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8C8D1" w14:textId="77777777" w:rsidR="00EA4398" w:rsidRPr="000970B6" w:rsidRDefault="00303594" w:rsidP="00FE68E5">
      <w:pPr>
        <w:jc w:val="center"/>
        <w:rPr>
          <w:noProof/>
        </w:rPr>
      </w:pPr>
      <w:r w:rsidRPr="000970B6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7E72B84" wp14:editId="7A7D6C6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CC322" w14:textId="77777777" w:rsidR="00EA4398" w:rsidRPr="000970B6" w:rsidRDefault="00EA4398" w:rsidP="00FE68E5">
      <w:pPr>
        <w:jc w:val="center"/>
        <w:rPr>
          <w:noProof/>
        </w:rPr>
      </w:pPr>
    </w:p>
    <w:p w14:paraId="4B16B496" w14:textId="77777777" w:rsidR="00EA4398" w:rsidRPr="000970B6" w:rsidRDefault="00EA4398" w:rsidP="00FE68E5">
      <w:pPr>
        <w:jc w:val="center"/>
        <w:rPr>
          <w:noProof/>
        </w:rPr>
      </w:pPr>
    </w:p>
    <w:p w14:paraId="411AB20A" w14:textId="77777777" w:rsidR="00EA4398" w:rsidRPr="000970B6" w:rsidRDefault="00EA4398" w:rsidP="00FE68E5">
      <w:pPr>
        <w:jc w:val="center"/>
        <w:rPr>
          <w:noProof/>
        </w:rPr>
      </w:pPr>
    </w:p>
    <w:p w14:paraId="382CF16A" w14:textId="77777777" w:rsidR="00EA4398" w:rsidRPr="000970B6" w:rsidRDefault="00EA4398" w:rsidP="00FE68E5">
      <w:pPr>
        <w:jc w:val="center"/>
        <w:rPr>
          <w:noProof/>
        </w:rPr>
      </w:pPr>
    </w:p>
    <w:p w14:paraId="2F3649CC" w14:textId="77777777" w:rsidR="00EA4398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REPUBLIKA HRVATSKA</w:t>
      </w:r>
    </w:p>
    <w:p w14:paraId="4DA82FDC" w14:textId="77777777" w:rsidR="0015330C" w:rsidRPr="000970B6" w:rsidRDefault="00EA4398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 xml:space="preserve">MINISTARSTVO </w:t>
      </w:r>
      <w:r w:rsidR="00D44F8D" w:rsidRPr="000970B6">
        <w:rPr>
          <w:b/>
          <w:noProof/>
          <w:sz w:val="28"/>
          <w:szCs w:val="28"/>
        </w:rPr>
        <w:t>RADA</w:t>
      </w:r>
      <w:r w:rsidR="0015330C" w:rsidRPr="000970B6">
        <w:rPr>
          <w:b/>
          <w:noProof/>
          <w:sz w:val="28"/>
          <w:szCs w:val="28"/>
        </w:rPr>
        <w:t>,</w:t>
      </w:r>
      <w:r w:rsidR="00D44F8D" w:rsidRPr="000970B6">
        <w:rPr>
          <w:b/>
          <w:noProof/>
          <w:sz w:val="28"/>
          <w:szCs w:val="28"/>
        </w:rPr>
        <w:t xml:space="preserve"> MIROVINSKOGA SUSTAVA</w:t>
      </w:r>
      <w:r w:rsidR="0015330C" w:rsidRPr="000970B6">
        <w:rPr>
          <w:b/>
          <w:noProof/>
          <w:sz w:val="28"/>
          <w:szCs w:val="28"/>
        </w:rPr>
        <w:t xml:space="preserve">, </w:t>
      </w:r>
    </w:p>
    <w:p w14:paraId="50B9EC3A" w14:textId="2A710A63" w:rsidR="00EA4398" w:rsidRPr="000970B6" w:rsidRDefault="0015330C" w:rsidP="00FE68E5">
      <w:pPr>
        <w:jc w:val="center"/>
        <w:rPr>
          <w:b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OBITELJI I SOCIJALNE POLITIKE</w:t>
      </w:r>
    </w:p>
    <w:p w14:paraId="07A8541A" w14:textId="77777777" w:rsidR="00EA4398" w:rsidRPr="000970B6" w:rsidRDefault="00EA4398" w:rsidP="00FE68E5">
      <w:pPr>
        <w:jc w:val="center"/>
        <w:rPr>
          <w:b/>
          <w:noProof/>
          <w:sz w:val="32"/>
        </w:rPr>
      </w:pPr>
    </w:p>
    <w:p w14:paraId="5FAF138E" w14:textId="77777777" w:rsidR="00EA4398" w:rsidRPr="000970B6" w:rsidRDefault="00EA4398" w:rsidP="00FE68E5">
      <w:pPr>
        <w:rPr>
          <w:noProof/>
        </w:rPr>
      </w:pPr>
    </w:p>
    <w:p w14:paraId="5A8E0B92" w14:textId="77777777" w:rsidR="0085139A" w:rsidRPr="000970B6" w:rsidRDefault="0085139A" w:rsidP="00FE68E5">
      <w:pPr>
        <w:rPr>
          <w:noProof/>
        </w:rPr>
      </w:pPr>
    </w:p>
    <w:p w14:paraId="165EC9D7" w14:textId="77777777" w:rsidR="0085139A" w:rsidRPr="000970B6" w:rsidRDefault="0085139A" w:rsidP="00FE68E5">
      <w:pPr>
        <w:rPr>
          <w:noProof/>
        </w:rPr>
      </w:pPr>
    </w:p>
    <w:p w14:paraId="4D7202DD" w14:textId="77777777" w:rsidR="00B962F3" w:rsidRPr="000970B6" w:rsidRDefault="00B962F3" w:rsidP="00FE68E5">
      <w:pPr>
        <w:rPr>
          <w:noProof/>
        </w:rPr>
      </w:pPr>
    </w:p>
    <w:p w14:paraId="29E4B63F" w14:textId="77777777" w:rsidR="00B962F3" w:rsidRPr="000970B6" w:rsidRDefault="00B962F3" w:rsidP="00FE68E5">
      <w:pPr>
        <w:rPr>
          <w:noProof/>
        </w:rPr>
      </w:pPr>
    </w:p>
    <w:p w14:paraId="4630602F" w14:textId="77777777" w:rsidR="00B962F3" w:rsidRPr="000970B6" w:rsidRDefault="00B962F3" w:rsidP="00FE68E5">
      <w:pPr>
        <w:rPr>
          <w:noProof/>
        </w:rPr>
      </w:pPr>
    </w:p>
    <w:p w14:paraId="48E6C7FC" w14:textId="77777777" w:rsidR="00B962F3" w:rsidRPr="000970B6" w:rsidRDefault="00B962F3" w:rsidP="00FE68E5">
      <w:pPr>
        <w:rPr>
          <w:noProof/>
        </w:rPr>
      </w:pPr>
    </w:p>
    <w:p w14:paraId="5892F160" w14:textId="77777777" w:rsidR="00B962F3" w:rsidRPr="000970B6" w:rsidRDefault="00B962F3" w:rsidP="00FE68E5">
      <w:pPr>
        <w:rPr>
          <w:noProof/>
        </w:rPr>
      </w:pPr>
    </w:p>
    <w:p w14:paraId="1842E01F" w14:textId="77777777" w:rsidR="00EA4398" w:rsidRPr="000970B6" w:rsidRDefault="00EA4398" w:rsidP="00FE68E5">
      <w:pPr>
        <w:jc w:val="center"/>
        <w:rPr>
          <w:b/>
          <w:noProof/>
        </w:rPr>
      </w:pPr>
    </w:p>
    <w:p w14:paraId="589CBC7C" w14:textId="77777777" w:rsidR="00EA4398" w:rsidRPr="000970B6" w:rsidRDefault="00EA4398" w:rsidP="00FE68E5">
      <w:pPr>
        <w:jc w:val="center"/>
        <w:rPr>
          <w:b/>
          <w:noProof/>
        </w:rPr>
      </w:pPr>
    </w:p>
    <w:p w14:paraId="0FF7B5DE" w14:textId="75CBDFCB" w:rsidR="005F6DF0" w:rsidRPr="000970B6" w:rsidRDefault="00A75320" w:rsidP="00FE68E5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>OPIS POSLOVA, PODACI O PLAĆI RADN</w:t>
      </w:r>
      <w:r w:rsidR="0015330C" w:rsidRPr="000970B6">
        <w:rPr>
          <w:b/>
          <w:noProof/>
          <w:sz w:val="40"/>
          <w:szCs w:val="40"/>
        </w:rPr>
        <w:t>OG</w:t>
      </w:r>
      <w:r w:rsidRPr="000970B6">
        <w:rPr>
          <w:b/>
          <w:noProof/>
          <w:sz w:val="40"/>
          <w:szCs w:val="40"/>
        </w:rPr>
        <w:t xml:space="preserve"> MJESTA</w:t>
      </w:r>
      <w:r w:rsidR="00740748" w:rsidRPr="000970B6">
        <w:rPr>
          <w:b/>
          <w:noProof/>
          <w:sz w:val="40"/>
          <w:szCs w:val="40"/>
        </w:rPr>
        <w:t xml:space="preserve">, </w:t>
      </w:r>
      <w:r w:rsidR="005F6DF0" w:rsidRPr="000970B6">
        <w:rPr>
          <w:b/>
          <w:noProof/>
          <w:sz w:val="40"/>
          <w:szCs w:val="40"/>
        </w:rPr>
        <w:t xml:space="preserve">PRAVNI IZVORI ZA PRIPREMU KANDIDATA/KINJA ZA TESTIRANJE </w:t>
      </w:r>
    </w:p>
    <w:p w14:paraId="2D08D0CE" w14:textId="77777777" w:rsidR="00EA4398" w:rsidRPr="000970B6" w:rsidRDefault="005F6DF0" w:rsidP="00FE68E5">
      <w:pPr>
        <w:jc w:val="center"/>
        <w:rPr>
          <w:b/>
          <w:noProof/>
          <w:sz w:val="40"/>
          <w:szCs w:val="40"/>
        </w:rPr>
      </w:pPr>
      <w:r w:rsidRPr="000970B6">
        <w:rPr>
          <w:b/>
          <w:noProof/>
          <w:sz w:val="40"/>
          <w:szCs w:val="40"/>
        </w:rPr>
        <w:t xml:space="preserve">TE </w:t>
      </w:r>
      <w:r w:rsidR="00B962F3" w:rsidRPr="000970B6">
        <w:rPr>
          <w:b/>
          <w:noProof/>
          <w:sz w:val="40"/>
          <w:szCs w:val="40"/>
        </w:rPr>
        <w:t xml:space="preserve">SADRŽAJ I </w:t>
      </w:r>
      <w:r w:rsidR="00740748" w:rsidRPr="000970B6">
        <w:rPr>
          <w:b/>
          <w:noProof/>
          <w:sz w:val="40"/>
          <w:szCs w:val="40"/>
        </w:rPr>
        <w:t>NAČIN TESTIRANJA</w:t>
      </w:r>
      <w:r w:rsidR="00A75320" w:rsidRPr="000970B6">
        <w:rPr>
          <w:b/>
          <w:noProof/>
          <w:sz w:val="40"/>
          <w:szCs w:val="40"/>
        </w:rPr>
        <w:t xml:space="preserve"> </w:t>
      </w:r>
    </w:p>
    <w:p w14:paraId="463F296E" w14:textId="77777777" w:rsidR="00284158" w:rsidRPr="000970B6" w:rsidRDefault="00284158" w:rsidP="00FE68E5">
      <w:pPr>
        <w:jc w:val="center"/>
        <w:rPr>
          <w:b/>
          <w:noProof/>
          <w:sz w:val="40"/>
          <w:szCs w:val="40"/>
        </w:rPr>
      </w:pPr>
    </w:p>
    <w:p w14:paraId="00253C74" w14:textId="7710EA2A" w:rsidR="00B81DF5" w:rsidRPr="000970B6" w:rsidRDefault="00284158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noProof/>
          <w:sz w:val="28"/>
          <w:szCs w:val="28"/>
        </w:rPr>
        <w:t>PO JAVNOM NATJEČAJU KLASA:</w:t>
      </w:r>
      <w:r w:rsidR="00B81DF5" w:rsidRPr="000970B6">
        <w:rPr>
          <w:bCs/>
          <w:noProof/>
          <w:sz w:val="28"/>
          <w:szCs w:val="28"/>
        </w:rPr>
        <w:t xml:space="preserve"> </w:t>
      </w:r>
      <w:r w:rsidR="00564542" w:rsidRPr="000970B6">
        <w:rPr>
          <w:bCs/>
          <w:noProof/>
          <w:sz w:val="28"/>
          <w:szCs w:val="28"/>
        </w:rPr>
        <w:t>112-02/</w:t>
      </w:r>
      <w:r w:rsidR="0015330C" w:rsidRPr="000970B6">
        <w:rPr>
          <w:bCs/>
          <w:noProof/>
          <w:sz w:val="28"/>
          <w:szCs w:val="28"/>
        </w:rPr>
        <w:t>21</w:t>
      </w:r>
      <w:r w:rsidR="00564542" w:rsidRPr="000970B6">
        <w:rPr>
          <w:bCs/>
          <w:noProof/>
          <w:sz w:val="28"/>
          <w:szCs w:val="28"/>
        </w:rPr>
        <w:t>-01/</w:t>
      </w:r>
      <w:r w:rsidR="0025165A">
        <w:rPr>
          <w:bCs/>
          <w:noProof/>
          <w:sz w:val="28"/>
          <w:szCs w:val="28"/>
        </w:rPr>
        <w:t>117</w:t>
      </w:r>
      <w:r w:rsidR="00564542" w:rsidRPr="000970B6">
        <w:rPr>
          <w:bCs/>
          <w:noProof/>
          <w:sz w:val="28"/>
          <w:szCs w:val="28"/>
        </w:rPr>
        <w:t>,</w:t>
      </w:r>
    </w:p>
    <w:p w14:paraId="2F8CD94D" w14:textId="58B2903E" w:rsidR="00284158" w:rsidRPr="000970B6" w:rsidRDefault="00B81DF5" w:rsidP="00FE68E5">
      <w:pPr>
        <w:jc w:val="center"/>
        <w:rPr>
          <w:bCs/>
          <w:noProof/>
          <w:sz w:val="28"/>
          <w:szCs w:val="28"/>
        </w:rPr>
      </w:pPr>
      <w:r w:rsidRPr="000970B6">
        <w:rPr>
          <w:b/>
          <w:bCs/>
          <w:noProof/>
          <w:sz w:val="28"/>
          <w:szCs w:val="28"/>
        </w:rPr>
        <w:t>URBROJ:</w:t>
      </w:r>
      <w:r w:rsidR="00564542" w:rsidRPr="000970B6">
        <w:rPr>
          <w:noProof/>
        </w:rPr>
        <w:t xml:space="preserve"> </w:t>
      </w:r>
      <w:r w:rsidR="00564542" w:rsidRPr="000970B6">
        <w:rPr>
          <w:bCs/>
          <w:noProof/>
          <w:sz w:val="28"/>
          <w:szCs w:val="28"/>
        </w:rPr>
        <w:t>524-02-01</w:t>
      </w:r>
      <w:r w:rsidR="0015330C" w:rsidRPr="000970B6">
        <w:rPr>
          <w:bCs/>
          <w:noProof/>
          <w:sz w:val="28"/>
          <w:szCs w:val="28"/>
        </w:rPr>
        <w:t>-01</w:t>
      </w:r>
      <w:r w:rsidR="00564542" w:rsidRPr="000970B6">
        <w:rPr>
          <w:bCs/>
          <w:noProof/>
          <w:sz w:val="28"/>
          <w:szCs w:val="28"/>
        </w:rPr>
        <w:t>/</w:t>
      </w:r>
      <w:r w:rsidR="0025165A">
        <w:rPr>
          <w:bCs/>
          <w:noProof/>
          <w:sz w:val="28"/>
          <w:szCs w:val="28"/>
        </w:rPr>
        <w:t>3</w:t>
      </w:r>
      <w:r w:rsidR="00564542" w:rsidRPr="000970B6">
        <w:rPr>
          <w:bCs/>
          <w:noProof/>
          <w:sz w:val="28"/>
          <w:szCs w:val="28"/>
        </w:rPr>
        <w:t>-</w:t>
      </w:r>
      <w:r w:rsidR="0015330C" w:rsidRPr="000970B6">
        <w:rPr>
          <w:bCs/>
          <w:noProof/>
          <w:sz w:val="28"/>
          <w:szCs w:val="28"/>
        </w:rPr>
        <w:t>21</w:t>
      </w:r>
      <w:r w:rsidR="00564542" w:rsidRPr="000970B6">
        <w:rPr>
          <w:bCs/>
          <w:noProof/>
          <w:sz w:val="28"/>
          <w:szCs w:val="28"/>
        </w:rPr>
        <w:t>-1</w:t>
      </w:r>
      <w:r w:rsidR="006037DD" w:rsidRPr="000970B6">
        <w:rPr>
          <w:bCs/>
          <w:noProof/>
          <w:sz w:val="28"/>
          <w:szCs w:val="28"/>
        </w:rPr>
        <w:t xml:space="preserve">, od </w:t>
      </w:r>
      <w:r w:rsidR="0025165A">
        <w:rPr>
          <w:bCs/>
          <w:noProof/>
          <w:sz w:val="28"/>
          <w:szCs w:val="28"/>
        </w:rPr>
        <w:t>22</w:t>
      </w:r>
      <w:r w:rsidRPr="000970B6">
        <w:rPr>
          <w:bCs/>
          <w:noProof/>
          <w:sz w:val="28"/>
          <w:szCs w:val="28"/>
        </w:rPr>
        <w:t xml:space="preserve">. </w:t>
      </w:r>
      <w:r w:rsidR="0025165A">
        <w:rPr>
          <w:bCs/>
          <w:noProof/>
          <w:sz w:val="28"/>
          <w:szCs w:val="28"/>
        </w:rPr>
        <w:t>studenoga</w:t>
      </w:r>
      <w:r w:rsidR="0015330C" w:rsidRPr="000970B6">
        <w:rPr>
          <w:bCs/>
          <w:noProof/>
          <w:sz w:val="28"/>
          <w:szCs w:val="28"/>
        </w:rPr>
        <w:t xml:space="preserve"> </w:t>
      </w:r>
      <w:r w:rsidRPr="000970B6">
        <w:rPr>
          <w:bCs/>
          <w:noProof/>
          <w:sz w:val="28"/>
          <w:szCs w:val="28"/>
        </w:rPr>
        <w:t>20</w:t>
      </w:r>
      <w:r w:rsidR="0015330C" w:rsidRPr="000970B6">
        <w:rPr>
          <w:bCs/>
          <w:noProof/>
          <w:sz w:val="28"/>
          <w:szCs w:val="28"/>
        </w:rPr>
        <w:t>2</w:t>
      </w:r>
      <w:r w:rsidRPr="000970B6">
        <w:rPr>
          <w:bCs/>
          <w:noProof/>
          <w:sz w:val="28"/>
          <w:szCs w:val="28"/>
        </w:rPr>
        <w:t>1. godine</w:t>
      </w:r>
    </w:p>
    <w:p w14:paraId="49792A6D" w14:textId="77777777" w:rsidR="00EA4398" w:rsidRPr="000970B6" w:rsidRDefault="00EA4398" w:rsidP="00FE68E5">
      <w:pPr>
        <w:jc w:val="center"/>
        <w:rPr>
          <w:b/>
          <w:noProof/>
          <w:sz w:val="32"/>
          <w:szCs w:val="32"/>
        </w:rPr>
      </w:pPr>
    </w:p>
    <w:p w14:paraId="485D7C73" w14:textId="77777777" w:rsidR="00EA4398" w:rsidRPr="000970B6" w:rsidRDefault="00EA4398" w:rsidP="00FE68E5">
      <w:pPr>
        <w:jc w:val="center"/>
        <w:rPr>
          <w:noProof/>
        </w:rPr>
      </w:pPr>
    </w:p>
    <w:p w14:paraId="457C3459" w14:textId="77777777" w:rsidR="00EA4398" w:rsidRPr="000970B6" w:rsidRDefault="00EA4398" w:rsidP="00FE68E5">
      <w:pPr>
        <w:jc w:val="center"/>
        <w:rPr>
          <w:b/>
          <w:noProof/>
          <w:sz w:val="48"/>
          <w:szCs w:val="48"/>
        </w:rPr>
      </w:pPr>
    </w:p>
    <w:p w14:paraId="48F11BBD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64C20098" w14:textId="77777777" w:rsidR="00FA1B85" w:rsidRPr="000970B6" w:rsidRDefault="00FA1B85" w:rsidP="00FE68E5">
      <w:pPr>
        <w:jc w:val="center"/>
        <w:rPr>
          <w:b/>
          <w:noProof/>
          <w:sz w:val="48"/>
          <w:szCs w:val="48"/>
        </w:rPr>
      </w:pPr>
    </w:p>
    <w:p w14:paraId="019DA662" w14:textId="77777777" w:rsidR="00EA4398" w:rsidRPr="000970B6" w:rsidRDefault="00EA4398" w:rsidP="00FE68E5">
      <w:pPr>
        <w:jc w:val="center"/>
        <w:rPr>
          <w:noProof/>
        </w:rPr>
      </w:pPr>
    </w:p>
    <w:p w14:paraId="1804A4F1" w14:textId="77777777" w:rsidR="00A75320" w:rsidRPr="000970B6" w:rsidRDefault="00A75320" w:rsidP="00FE68E5">
      <w:pPr>
        <w:jc w:val="center"/>
        <w:rPr>
          <w:noProof/>
        </w:rPr>
      </w:pPr>
    </w:p>
    <w:p w14:paraId="053872E5" w14:textId="77777777" w:rsidR="003F621D" w:rsidRPr="000970B6" w:rsidRDefault="003F621D" w:rsidP="00FE68E5">
      <w:pPr>
        <w:jc w:val="center"/>
        <w:rPr>
          <w:noProof/>
        </w:rPr>
      </w:pPr>
    </w:p>
    <w:p w14:paraId="619C62CA" w14:textId="77777777" w:rsidR="003F621D" w:rsidRPr="000970B6" w:rsidRDefault="003F621D" w:rsidP="00FE68E5">
      <w:pPr>
        <w:jc w:val="center"/>
        <w:rPr>
          <w:noProof/>
        </w:rPr>
      </w:pPr>
    </w:p>
    <w:p w14:paraId="4786CC4A" w14:textId="77777777" w:rsidR="00EA4398" w:rsidRPr="000970B6" w:rsidRDefault="00EA4398" w:rsidP="00FE68E5">
      <w:pPr>
        <w:jc w:val="center"/>
        <w:rPr>
          <w:noProof/>
        </w:rPr>
      </w:pPr>
    </w:p>
    <w:p w14:paraId="1958206E" w14:textId="77777777" w:rsidR="00EA4398" w:rsidRPr="000970B6" w:rsidRDefault="00EA4398" w:rsidP="00FE68E5">
      <w:pPr>
        <w:rPr>
          <w:noProof/>
        </w:rPr>
      </w:pPr>
    </w:p>
    <w:p w14:paraId="64E0E4DD" w14:textId="77777777" w:rsidR="00EA4398" w:rsidRPr="000970B6" w:rsidRDefault="00EA4398" w:rsidP="00FE68E5">
      <w:pPr>
        <w:rPr>
          <w:noProof/>
        </w:rPr>
      </w:pPr>
    </w:p>
    <w:p w14:paraId="22B8E860" w14:textId="77777777" w:rsidR="00B962F3" w:rsidRPr="000970B6" w:rsidRDefault="00B962F3" w:rsidP="00FE68E5">
      <w:pPr>
        <w:rPr>
          <w:noProof/>
        </w:rPr>
      </w:pPr>
    </w:p>
    <w:p w14:paraId="2AB7688B" w14:textId="77777777" w:rsidR="00B962F3" w:rsidRPr="000970B6" w:rsidRDefault="00B962F3" w:rsidP="00FE68E5">
      <w:pPr>
        <w:rPr>
          <w:noProof/>
        </w:rPr>
      </w:pPr>
    </w:p>
    <w:p w14:paraId="593262C7" w14:textId="77777777" w:rsidR="00EA4398" w:rsidRPr="000970B6" w:rsidRDefault="00EA4398" w:rsidP="00FE68E5">
      <w:pPr>
        <w:jc w:val="center"/>
        <w:rPr>
          <w:noProof/>
        </w:rPr>
      </w:pPr>
    </w:p>
    <w:p w14:paraId="7D0454AA" w14:textId="77777777" w:rsidR="000C5BE0" w:rsidRPr="000970B6" w:rsidRDefault="000C5BE0" w:rsidP="00FE68E5">
      <w:pPr>
        <w:jc w:val="center"/>
        <w:rPr>
          <w:noProof/>
        </w:rPr>
      </w:pPr>
    </w:p>
    <w:p w14:paraId="2A30FEF0" w14:textId="77777777" w:rsidR="000C5BE0" w:rsidRPr="000970B6" w:rsidRDefault="000C5BE0" w:rsidP="00FE68E5">
      <w:pPr>
        <w:jc w:val="center"/>
        <w:rPr>
          <w:noProof/>
        </w:rPr>
      </w:pPr>
    </w:p>
    <w:p w14:paraId="1EF73243" w14:textId="7E68AFC6" w:rsidR="005170A3" w:rsidRPr="000970B6" w:rsidRDefault="005170A3" w:rsidP="005170A3">
      <w:pPr>
        <w:jc w:val="center"/>
        <w:rPr>
          <w:noProof/>
        </w:rPr>
      </w:pPr>
      <w:r w:rsidRPr="000970B6">
        <w:rPr>
          <w:noProof/>
        </w:rPr>
        <w:t xml:space="preserve">Zagreb, </w:t>
      </w:r>
      <w:r w:rsidR="0025165A">
        <w:rPr>
          <w:noProof/>
        </w:rPr>
        <w:t>studeni</w:t>
      </w:r>
      <w:r w:rsidRPr="000970B6">
        <w:rPr>
          <w:noProof/>
        </w:rPr>
        <w:t xml:space="preserve"> 2021. godine</w:t>
      </w:r>
    </w:p>
    <w:p w14:paraId="34B0F65C" w14:textId="77777777" w:rsidR="00FA1B85" w:rsidRPr="000970B6" w:rsidRDefault="00FA1B85" w:rsidP="00FE68E5">
      <w:pPr>
        <w:jc w:val="center"/>
        <w:rPr>
          <w:noProof/>
        </w:rPr>
      </w:pPr>
    </w:p>
    <w:p w14:paraId="686C8E54" w14:textId="451CBAC6" w:rsidR="00267D85" w:rsidRPr="000970B6" w:rsidRDefault="00267D85" w:rsidP="00FE68E5">
      <w:pPr>
        <w:jc w:val="center"/>
        <w:rPr>
          <w:b/>
          <w:noProof/>
        </w:rPr>
      </w:pPr>
      <w:r w:rsidRPr="000970B6">
        <w:rPr>
          <w:b/>
          <w:noProof/>
        </w:rPr>
        <w:lastRenderedPageBreak/>
        <w:t>OPIS POSLOVA, PODACI O PLAĆI RADN</w:t>
      </w:r>
      <w:r w:rsidR="0015330C" w:rsidRPr="000970B6">
        <w:rPr>
          <w:b/>
          <w:noProof/>
        </w:rPr>
        <w:t>OG</w:t>
      </w:r>
      <w:r w:rsidR="001D00D6" w:rsidRPr="000970B6">
        <w:rPr>
          <w:b/>
          <w:noProof/>
        </w:rPr>
        <w:t xml:space="preserve"> MJESTA TE</w:t>
      </w:r>
      <w:r w:rsidR="000F74A4" w:rsidRPr="000970B6">
        <w:rPr>
          <w:b/>
          <w:noProof/>
        </w:rPr>
        <w:t xml:space="preserve"> PRAVNI</w:t>
      </w:r>
      <w:r w:rsidR="001D00D6" w:rsidRPr="000970B6">
        <w:rPr>
          <w:b/>
          <w:noProof/>
        </w:rPr>
        <w:t xml:space="preserve"> IZVORI ZA PRIPREMU KANDIDATA/KINJA ZA TESTIRANJE</w:t>
      </w:r>
    </w:p>
    <w:p w14:paraId="279D1F88" w14:textId="77777777" w:rsidR="00A55E81" w:rsidRPr="000970B6" w:rsidRDefault="00A55E81" w:rsidP="00FE68E5">
      <w:pPr>
        <w:rPr>
          <w:noProof/>
        </w:rPr>
      </w:pPr>
    </w:p>
    <w:p w14:paraId="41D1DEB9" w14:textId="267BC4BD" w:rsidR="0025165A" w:rsidRPr="002B266D" w:rsidRDefault="0025165A" w:rsidP="0025165A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 xml:space="preserve">UPRAVA ZA </w:t>
      </w:r>
      <w:r>
        <w:rPr>
          <w:b/>
          <w:i/>
          <w:noProof/>
        </w:rPr>
        <w:t>RAD I ZAŠTITU NA RADU</w:t>
      </w:r>
    </w:p>
    <w:p w14:paraId="2B5A35C0" w14:textId="56AE6623" w:rsidR="0025165A" w:rsidRPr="002B266D" w:rsidRDefault="0025165A" w:rsidP="0025165A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 xml:space="preserve">Sektor za </w:t>
      </w:r>
      <w:r>
        <w:rPr>
          <w:b/>
          <w:i/>
          <w:noProof/>
        </w:rPr>
        <w:t>kolektivne radne odnose i međunarodnu suradnju na području rada</w:t>
      </w:r>
      <w:r w:rsidRPr="002B266D">
        <w:rPr>
          <w:b/>
          <w:i/>
          <w:noProof/>
        </w:rPr>
        <w:t xml:space="preserve"> </w:t>
      </w:r>
    </w:p>
    <w:p w14:paraId="3ECCD8B9" w14:textId="4E731466" w:rsidR="0025165A" w:rsidRPr="002B266D" w:rsidRDefault="0025165A" w:rsidP="0025165A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 xml:space="preserve">Služba za </w:t>
      </w:r>
      <w:r>
        <w:rPr>
          <w:b/>
          <w:i/>
          <w:noProof/>
        </w:rPr>
        <w:t xml:space="preserve">kolektivne radne odnose i </w:t>
      </w:r>
      <w:r w:rsidR="00E67105">
        <w:rPr>
          <w:b/>
          <w:i/>
          <w:noProof/>
        </w:rPr>
        <w:t>administrativnu</w:t>
      </w:r>
      <w:r>
        <w:rPr>
          <w:b/>
          <w:i/>
          <w:noProof/>
        </w:rPr>
        <w:t xml:space="preserve"> suradnju u području upućivanja radnika</w:t>
      </w:r>
    </w:p>
    <w:p w14:paraId="2F47EFEA" w14:textId="77777777" w:rsidR="0025165A" w:rsidRPr="002B266D" w:rsidRDefault="0025165A" w:rsidP="0025165A">
      <w:pPr>
        <w:jc w:val="center"/>
        <w:rPr>
          <w:b/>
          <w:bCs/>
          <w:i/>
          <w:noProof/>
        </w:rPr>
      </w:pPr>
    </w:p>
    <w:p w14:paraId="75CBB142" w14:textId="1D8988B9" w:rsidR="0025165A" w:rsidRPr="002B266D" w:rsidRDefault="0025165A" w:rsidP="0025165A">
      <w:pPr>
        <w:keepNext/>
        <w:jc w:val="center"/>
        <w:rPr>
          <w:b/>
          <w:noProof/>
          <w:u w:val="single"/>
        </w:rPr>
      </w:pPr>
      <w:r w:rsidRPr="002B266D">
        <w:rPr>
          <w:b/>
          <w:noProof/>
          <w:u w:val="single"/>
        </w:rPr>
        <w:t xml:space="preserve">1. Viši/a stručni/a </w:t>
      </w:r>
      <w:r>
        <w:rPr>
          <w:b/>
          <w:noProof/>
          <w:u w:val="single"/>
        </w:rPr>
        <w:t>referent</w:t>
      </w:r>
      <w:r w:rsidRPr="002B266D">
        <w:rPr>
          <w:b/>
          <w:noProof/>
          <w:u w:val="single"/>
        </w:rPr>
        <w:t xml:space="preserve">/ica – 1 izvršitelj/ica (r.m.br. </w:t>
      </w:r>
      <w:r>
        <w:rPr>
          <w:b/>
          <w:noProof/>
          <w:u w:val="single"/>
        </w:rPr>
        <w:t>105</w:t>
      </w:r>
      <w:r w:rsidRPr="002B266D">
        <w:rPr>
          <w:b/>
          <w:noProof/>
          <w:u w:val="single"/>
        </w:rPr>
        <w:t>.)</w:t>
      </w:r>
    </w:p>
    <w:p w14:paraId="225C153C" w14:textId="77777777" w:rsidR="0025165A" w:rsidRPr="000970B6" w:rsidRDefault="0025165A" w:rsidP="0025165A">
      <w:pPr>
        <w:rPr>
          <w:noProof/>
        </w:rPr>
      </w:pPr>
    </w:p>
    <w:p w14:paraId="41A753C5" w14:textId="77777777" w:rsidR="0025165A" w:rsidRPr="000970B6" w:rsidRDefault="0025165A" w:rsidP="0025165A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B459684" w14:textId="77777777" w:rsidR="0025165A" w:rsidRPr="000970B6" w:rsidRDefault="0025165A" w:rsidP="0025165A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082EAE67" w14:textId="77777777" w:rsidR="0025165A" w:rsidRPr="0025165A" w:rsidRDefault="0025165A" w:rsidP="0025165A">
      <w:pPr>
        <w:pStyle w:val="Odlomakpopisa"/>
        <w:numPr>
          <w:ilvl w:val="0"/>
          <w:numId w:val="16"/>
        </w:numPr>
        <w:jc w:val="both"/>
      </w:pPr>
      <w:r w:rsidRPr="0025165A">
        <w:t>priprema i izrađuje jednostavnija mišljenja, bilješke, podloge, analize, izvješća i podneske;</w:t>
      </w:r>
    </w:p>
    <w:p w14:paraId="01E56915" w14:textId="77777777" w:rsidR="0025165A" w:rsidRPr="0025165A" w:rsidRDefault="0025165A" w:rsidP="0025165A">
      <w:pPr>
        <w:pStyle w:val="Odlomakpopisa"/>
        <w:numPr>
          <w:ilvl w:val="0"/>
          <w:numId w:val="16"/>
        </w:numPr>
        <w:jc w:val="both"/>
      </w:pPr>
      <w:r w:rsidRPr="0025165A">
        <w:t>sudjeluje u prikupljanju podataka, izradi podloga, izradi izvješća iz djelokruga Službe te koordinaciji nadležnih tijela vezanih uz upućivanje radnika u Republiku Hrvatsku;</w:t>
      </w:r>
    </w:p>
    <w:p w14:paraId="58FCFEED" w14:textId="4D79BFA7" w:rsidR="0025165A" w:rsidRPr="0025165A" w:rsidRDefault="0025165A" w:rsidP="0025165A">
      <w:pPr>
        <w:pStyle w:val="Odlomakpopisa"/>
        <w:numPr>
          <w:ilvl w:val="0"/>
          <w:numId w:val="16"/>
        </w:numPr>
        <w:jc w:val="both"/>
      </w:pPr>
      <w:r w:rsidRPr="0025165A">
        <w:t>vodi evidenciju reprezentativnih sindikata i udruga poslodavaca, kao i evidenciju kolektivnih ugovora koja se vodi u Ministarstvu;</w:t>
      </w:r>
    </w:p>
    <w:p w14:paraId="7CCCC20F" w14:textId="77777777" w:rsidR="0025165A" w:rsidRPr="0025165A" w:rsidRDefault="0025165A" w:rsidP="0025165A">
      <w:pPr>
        <w:pStyle w:val="Odlomakpopisa"/>
        <w:numPr>
          <w:ilvl w:val="0"/>
          <w:numId w:val="16"/>
        </w:numPr>
        <w:jc w:val="both"/>
      </w:pPr>
      <w:r w:rsidRPr="0025165A">
        <w:t>periodično izrađuje ažurirani popis svih sindikata, udruga poslodavaca i njihovih udruga više razine u Republici Hrvatskoj na temelju podataka dostavljenih iz registra udruga koji se vode u županijskim uredima;</w:t>
      </w:r>
    </w:p>
    <w:p w14:paraId="563DA2DF" w14:textId="77777777" w:rsidR="0025165A" w:rsidRPr="0025165A" w:rsidRDefault="0025165A" w:rsidP="0025165A">
      <w:pPr>
        <w:pStyle w:val="Odlomakpopisa"/>
        <w:numPr>
          <w:ilvl w:val="0"/>
          <w:numId w:val="16"/>
        </w:numPr>
        <w:jc w:val="both"/>
      </w:pPr>
      <w:r w:rsidRPr="0025165A">
        <w:t>dostavlja tražene podatke i isprave iz djelokruga Službe na zahtjev stranaka, državnih tijela i sudova;</w:t>
      </w:r>
    </w:p>
    <w:p w14:paraId="159E34BC" w14:textId="77777777" w:rsidR="0025165A" w:rsidRPr="0025165A" w:rsidRDefault="0025165A" w:rsidP="0025165A">
      <w:pPr>
        <w:pStyle w:val="Odlomakpopisa"/>
        <w:numPr>
          <w:ilvl w:val="0"/>
          <w:numId w:val="16"/>
        </w:numPr>
        <w:jc w:val="both"/>
      </w:pPr>
      <w:r w:rsidRPr="0025165A">
        <w:t>sudjeluje u poslovima vođenja registra udruga;</w:t>
      </w:r>
    </w:p>
    <w:p w14:paraId="7159BD1A" w14:textId="77777777" w:rsidR="0025165A" w:rsidRPr="0025165A" w:rsidRDefault="0025165A" w:rsidP="0025165A">
      <w:pPr>
        <w:pStyle w:val="Odlomakpopisa"/>
        <w:numPr>
          <w:ilvl w:val="0"/>
          <w:numId w:val="16"/>
        </w:numPr>
        <w:jc w:val="both"/>
      </w:pPr>
      <w:r w:rsidRPr="0025165A">
        <w:t>sudjeluje u pripremi sjednica, obradi zahtjeva i materijala i akata Povjerenstva za utvrđivanje reprezentativnosti;</w:t>
      </w:r>
    </w:p>
    <w:p w14:paraId="1AB8801D" w14:textId="77777777" w:rsidR="0025165A" w:rsidRPr="0025165A" w:rsidRDefault="0025165A" w:rsidP="0025165A">
      <w:pPr>
        <w:pStyle w:val="Odlomakpopisa"/>
        <w:numPr>
          <w:ilvl w:val="0"/>
          <w:numId w:val="16"/>
        </w:numPr>
        <w:jc w:val="both"/>
      </w:pPr>
      <w:r w:rsidRPr="0025165A">
        <w:t>sudjeluje u poslovima nacionalne kontaktne točke za administrativnu suradnju pri transnacionalnom pružanju usluga i upućivanje radnika u Republiku Hrvatsku;</w:t>
      </w:r>
    </w:p>
    <w:p w14:paraId="3317A124" w14:textId="77777777" w:rsidR="0025165A" w:rsidRPr="0025165A" w:rsidRDefault="0025165A" w:rsidP="0025165A">
      <w:pPr>
        <w:pStyle w:val="Odlomakpopisa"/>
        <w:numPr>
          <w:ilvl w:val="0"/>
          <w:numId w:val="16"/>
        </w:numPr>
        <w:jc w:val="both"/>
      </w:pPr>
      <w:r w:rsidRPr="0025165A">
        <w:t>sudjeluje u aktivnostima koordinacije drugih tijela u čijoj je nadležnosti izrada i primjena propisa koji se tiču područja upućivanja radnika, prikuplja materijale i podatke za ažuriranje jedinstvene mrežne stranice za informiranje stranih poslodavaca i radnika upućenih na rad u Republiku Hrvatsku te sudjeluje u održavanju te mrežne stranice;</w:t>
      </w:r>
    </w:p>
    <w:p w14:paraId="2C8DBC4B" w14:textId="77777777" w:rsidR="0025165A" w:rsidRPr="0025165A" w:rsidRDefault="0025165A" w:rsidP="0025165A">
      <w:pPr>
        <w:pStyle w:val="Odlomakpopisa"/>
        <w:numPr>
          <w:ilvl w:val="0"/>
          <w:numId w:val="16"/>
        </w:numPr>
        <w:jc w:val="both"/>
      </w:pPr>
      <w:r w:rsidRPr="0025165A">
        <w:t>sudjeluje u aktivnostima planiranja i provedbe projekata Europske unije i drugih međunarodnih organizacija koji se odnose na područja iz djelokruga Službe;</w:t>
      </w:r>
    </w:p>
    <w:p w14:paraId="547D5765" w14:textId="77777777" w:rsidR="0025165A" w:rsidRPr="0025165A" w:rsidRDefault="0025165A" w:rsidP="0025165A">
      <w:pPr>
        <w:pStyle w:val="Odlomakpopisa"/>
        <w:numPr>
          <w:ilvl w:val="0"/>
          <w:numId w:val="16"/>
        </w:numPr>
        <w:jc w:val="both"/>
      </w:pPr>
      <w:r w:rsidRPr="0025165A">
        <w:t>prati domaće i strane propise, stajališta sudske prakse, konvencije i preporuke Međunarodne organizacije rada, Vijeća Europe i Europske unije, kao i međunarodne ugovore iz djelokruga Službe vezano uz područje slobode organiziranja i udruživanja, pravo na kolektivno pregovaranje te upućivanje radnika;</w:t>
      </w:r>
    </w:p>
    <w:p w14:paraId="6518DB60" w14:textId="678EA8D6" w:rsidR="0025165A" w:rsidRPr="0025165A" w:rsidRDefault="0025165A" w:rsidP="0025165A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25165A">
        <w:t>obavlja druge poslove po uputi i nalogu nadređenih</w:t>
      </w:r>
      <w:r w:rsidRPr="0025165A">
        <w:rPr>
          <w:noProof/>
        </w:rPr>
        <w:t>.</w:t>
      </w:r>
    </w:p>
    <w:p w14:paraId="05A4ED23" w14:textId="77777777" w:rsidR="0025165A" w:rsidRPr="000970B6" w:rsidRDefault="0025165A" w:rsidP="0025165A">
      <w:pPr>
        <w:jc w:val="both"/>
        <w:rPr>
          <w:b/>
          <w:bCs/>
          <w:noProof/>
          <w:u w:val="single"/>
        </w:rPr>
      </w:pPr>
    </w:p>
    <w:p w14:paraId="232A037A" w14:textId="77777777" w:rsidR="0025165A" w:rsidRPr="000970B6" w:rsidRDefault="0025165A" w:rsidP="0025165A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1DD415CC" w14:textId="3B49A881" w:rsidR="0025165A" w:rsidRPr="000970B6" w:rsidRDefault="0025165A" w:rsidP="0025165A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višeg stručnog </w:t>
      </w:r>
      <w:r>
        <w:rPr>
          <w:noProof/>
          <w:spacing w:val="-3"/>
        </w:rPr>
        <w:t>referenta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</w:t>
      </w:r>
      <w:r w:rsidR="00620344">
        <w:rPr>
          <w:noProof/>
          <w:spacing w:val="-3"/>
        </w:rPr>
        <w:t xml:space="preserve"> </w:t>
      </w:r>
      <w:r w:rsidR="00620344" w:rsidRPr="00620344">
        <w:rPr>
          <w:noProof/>
          <w:spacing w:val="-3"/>
        </w:rPr>
        <w:t xml:space="preserve">(„Narodne novine“, broj </w:t>
      </w:r>
      <w:r w:rsidR="00620344">
        <w:rPr>
          <w:noProof/>
          <w:spacing w:val="-3"/>
        </w:rPr>
        <w:t>3</w:t>
      </w:r>
      <w:r w:rsidR="00620344" w:rsidRPr="0062034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 i 63/21)</w:t>
      </w:r>
      <w:r w:rsidRPr="000970B6">
        <w:rPr>
          <w:noProof/>
          <w:spacing w:val="-3"/>
        </w:rPr>
        <w:t xml:space="preserve">, iznosi </w:t>
      </w:r>
      <w:r>
        <w:rPr>
          <w:noProof/>
          <w:spacing w:val="-3"/>
        </w:rPr>
        <w:t>0</w:t>
      </w:r>
      <w:r w:rsidRPr="000970B6">
        <w:rPr>
          <w:noProof/>
          <w:spacing w:val="-3"/>
        </w:rPr>
        <w:t>,</w:t>
      </w:r>
      <w:r>
        <w:rPr>
          <w:noProof/>
          <w:spacing w:val="-3"/>
        </w:rPr>
        <w:t>970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</w:t>
      </w:r>
      <w:r w:rsidRPr="000970B6">
        <w:rPr>
          <w:noProof/>
          <w:spacing w:val="-3"/>
        </w:rPr>
        <w:lastRenderedPageBreak/>
        <w:t xml:space="preserve">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p w14:paraId="6C54E89B" w14:textId="77777777" w:rsidR="0025165A" w:rsidRPr="000970B6" w:rsidRDefault="0025165A" w:rsidP="0025165A">
      <w:pPr>
        <w:suppressAutoHyphens/>
        <w:jc w:val="both"/>
        <w:rPr>
          <w:b/>
          <w:noProof/>
          <w:u w:val="single"/>
        </w:rPr>
      </w:pPr>
    </w:p>
    <w:p w14:paraId="106C76AD" w14:textId="77777777" w:rsidR="0025165A" w:rsidRPr="000970B6" w:rsidRDefault="0025165A" w:rsidP="0025165A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C1181C6" w14:textId="77777777" w:rsidR="0025165A" w:rsidRPr="000970B6" w:rsidRDefault="0025165A" w:rsidP="0025165A">
      <w:pPr>
        <w:jc w:val="both"/>
        <w:rPr>
          <w:noProof/>
        </w:rPr>
      </w:pPr>
    </w:p>
    <w:p w14:paraId="36AC41E0" w14:textId="4A462F03" w:rsidR="0025165A" w:rsidRDefault="0025165A" w:rsidP="0025165A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34B7CCD1" w14:textId="434DCC02" w:rsidR="00682DBD" w:rsidRDefault="00682DBD" w:rsidP="00682DBD">
      <w:pPr>
        <w:pStyle w:val="Odlomakpopisa"/>
        <w:numPr>
          <w:ilvl w:val="0"/>
          <w:numId w:val="34"/>
        </w:numPr>
        <w:jc w:val="both"/>
        <w:rPr>
          <w:noProof/>
        </w:rPr>
      </w:pPr>
      <w:r>
        <w:rPr>
          <w:noProof/>
        </w:rPr>
        <w:t xml:space="preserve">Zakon o reprezentativnosti udruga poslodavaca i sindikata </w:t>
      </w:r>
      <w:r w:rsidRPr="00682DBD">
        <w:rPr>
          <w:noProof/>
        </w:rPr>
        <w:t xml:space="preserve">(„Narodne novine“, broj </w:t>
      </w:r>
      <w:r>
        <w:rPr>
          <w:noProof/>
        </w:rPr>
        <w:t>93/14 i 26/15)</w:t>
      </w:r>
    </w:p>
    <w:p w14:paraId="0186566B" w14:textId="1AF50481" w:rsidR="00682DBD" w:rsidRPr="000970B6" w:rsidRDefault="00682DBD" w:rsidP="00682DBD">
      <w:pPr>
        <w:pStyle w:val="Odlomakpopisa"/>
        <w:numPr>
          <w:ilvl w:val="0"/>
          <w:numId w:val="34"/>
        </w:numPr>
        <w:jc w:val="both"/>
        <w:rPr>
          <w:noProof/>
        </w:rPr>
      </w:pPr>
      <w:r>
        <w:rPr>
          <w:noProof/>
        </w:rPr>
        <w:t>Zakon o radu</w:t>
      </w:r>
      <w:r w:rsidR="00E81431">
        <w:rPr>
          <w:noProof/>
        </w:rPr>
        <w:t xml:space="preserve"> </w:t>
      </w:r>
      <w:r w:rsidR="00E81431" w:rsidRPr="00682DBD">
        <w:rPr>
          <w:noProof/>
        </w:rPr>
        <w:t xml:space="preserve">(„Narodne novine“, broj </w:t>
      </w:r>
      <w:r w:rsidR="00E81431">
        <w:rPr>
          <w:noProof/>
        </w:rPr>
        <w:t xml:space="preserve">93/14,127/17 i 98/19), Glava IV. - </w:t>
      </w:r>
      <w:r>
        <w:rPr>
          <w:noProof/>
        </w:rPr>
        <w:t>Kolektivni radni odnosi (članci  165. – 220.).</w:t>
      </w:r>
    </w:p>
    <w:p w14:paraId="248BDB2D" w14:textId="77777777" w:rsidR="0025165A" w:rsidRPr="00682DBD" w:rsidRDefault="0025165A" w:rsidP="0025165A">
      <w:pPr>
        <w:jc w:val="center"/>
        <w:rPr>
          <w:bCs/>
          <w:iCs/>
          <w:noProof/>
        </w:rPr>
      </w:pPr>
    </w:p>
    <w:p w14:paraId="2E0CF2F8" w14:textId="77777777" w:rsidR="0025165A" w:rsidRDefault="0025165A" w:rsidP="0025165A">
      <w:pPr>
        <w:jc w:val="center"/>
        <w:rPr>
          <w:b/>
          <w:i/>
          <w:noProof/>
        </w:rPr>
      </w:pPr>
    </w:p>
    <w:p w14:paraId="63A94AD3" w14:textId="047D54F2" w:rsidR="0025165A" w:rsidRPr="002B266D" w:rsidRDefault="0025165A" w:rsidP="0025165A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 xml:space="preserve">UPRAVA ZA </w:t>
      </w:r>
      <w:r>
        <w:rPr>
          <w:b/>
          <w:i/>
          <w:noProof/>
        </w:rPr>
        <w:t>TRŽIŠTE RADA I ZAPOŠLJAVANJE</w:t>
      </w:r>
    </w:p>
    <w:p w14:paraId="70A87670" w14:textId="295E253B" w:rsidR="0025165A" w:rsidRPr="002B266D" w:rsidRDefault="0025165A" w:rsidP="0025165A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 xml:space="preserve">Sektor za </w:t>
      </w:r>
      <w:r>
        <w:rPr>
          <w:b/>
          <w:i/>
          <w:noProof/>
        </w:rPr>
        <w:t>zapošljavanje</w:t>
      </w:r>
      <w:r w:rsidRPr="002B266D">
        <w:rPr>
          <w:b/>
          <w:i/>
          <w:noProof/>
        </w:rPr>
        <w:t xml:space="preserve"> </w:t>
      </w:r>
    </w:p>
    <w:p w14:paraId="09D49536" w14:textId="3C5E89EB" w:rsidR="0025165A" w:rsidRPr="002B266D" w:rsidRDefault="0025165A" w:rsidP="0025165A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 xml:space="preserve">Služba za </w:t>
      </w:r>
      <w:r>
        <w:rPr>
          <w:b/>
          <w:i/>
          <w:noProof/>
        </w:rPr>
        <w:t>aktivnu politiku zapošljavanja</w:t>
      </w:r>
    </w:p>
    <w:p w14:paraId="5C372B90" w14:textId="77777777" w:rsidR="0025165A" w:rsidRPr="002B266D" w:rsidRDefault="0025165A" w:rsidP="0025165A">
      <w:pPr>
        <w:jc w:val="center"/>
        <w:rPr>
          <w:b/>
          <w:bCs/>
          <w:i/>
          <w:noProof/>
        </w:rPr>
      </w:pPr>
      <w:bookmarkStart w:id="0" w:name="_Hlk88566407"/>
    </w:p>
    <w:p w14:paraId="4B8F1817" w14:textId="0C809093" w:rsidR="0025165A" w:rsidRPr="002B266D" w:rsidRDefault="00963454" w:rsidP="0025165A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2</w:t>
      </w:r>
      <w:r w:rsidR="0025165A" w:rsidRPr="002B266D">
        <w:rPr>
          <w:b/>
          <w:noProof/>
          <w:u w:val="single"/>
        </w:rPr>
        <w:t xml:space="preserve">. Viši/a stručni/a savjetnik/ca – 1 izvršitelj/ica (r.m.br. </w:t>
      </w:r>
      <w:r w:rsidR="0025165A">
        <w:rPr>
          <w:b/>
          <w:noProof/>
          <w:u w:val="single"/>
        </w:rPr>
        <w:t>124</w:t>
      </w:r>
      <w:r w:rsidR="0025165A" w:rsidRPr="002B266D">
        <w:rPr>
          <w:b/>
          <w:noProof/>
          <w:u w:val="single"/>
        </w:rPr>
        <w:t>.)</w:t>
      </w:r>
    </w:p>
    <w:p w14:paraId="4B9C0FF5" w14:textId="77777777" w:rsidR="0025165A" w:rsidRPr="000970B6" w:rsidRDefault="0025165A" w:rsidP="0025165A">
      <w:pPr>
        <w:rPr>
          <w:noProof/>
        </w:rPr>
      </w:pPr>
    </w:p>
    <w:p w14:paraId="3D1D0F88" w14:textId="77777777" w:rsidR="0025165A" w:rsidRPr="000970B6" w:rsidRDefault="0025165A" w:rsidP="0025165A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1EE9B2F8" w14:textId="77777777" w:rsidR="0025165A" w:rsidRPr="000970B6" w:rsidRDefault="0025165A" w:rsidP="0025165A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6EF89546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 xml:space="preserve">izrađuje akte i stručne podloge za definiranje politika tržišta rada i zapošljavanja; </w:t>
      </w:r>
    </w:p>
    <w:p w14:paraId="518392A5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 xml:space="preserve">izrađuje mišljenja i tumačenja propisa iz djelokruga Službe; </w:t>
      </w:r>
    </w:p>
    <w:p w14:paraId="3F9D934A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>koordinira i sudjeluje u izradi sektorskih strateških i planskih dokumenta u području tržišta rada i zapošljavanja;</w:t>
      </w:r>
    </w:p>
    <w:p w14:paraId="1B286570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 xml:space="preserve">prati propise te strateške dokumente i planove s područja tržišta rada i zapošljavanja te vezanih sektorskih politika; </w:t>
      </w:r>
    </w:p>
    <w:p w14:paraId="77C82E36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 xml:space="preserve">definira mjere aktivne politike zapošljavanja u skladu s ciljevima i potrebama tržišta rada; </w:t>
      </w:r>
    </w:p>
    <w:p w14:paraId="55A1B41E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>prati mjere aktivne politike zapošljavanja u skladu s ciljevima i potrebama tržišta rada;</w:t>
      </w:r>
    </w:p>
    <w:p w14:paraId="3787CF52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 xml:space="preserve">izrađuje mišljenja na nacrte i prijedloge propisa iz djelokruga drugih državnih tijela; </w:t>
      </w:r>
    </w:p>
    <w:p w14:paraId="7BF8DB26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 xml:space="preserve">prikuplja i prati statističke podatke o kretanjima na tržištu rada na nacionalnoj i EU razini te izrađuje pripadajuće analize, </w:t>
      </w:r>
    </w:p>
    <w:p w14:paraId="14FC45A8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>prati smjernice i preporuke Europske unije te na osnovu njih predlaže nacionalne politike zapošljavanja;</w:t>
      </w:r>
    </w:p>
    <w:p w14:paraId="2D08F375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>prati politike zapošljavanja stranaca sukladno stanju i potrebama tržišta rada;</w:t>
      </w:r>
    </w:p>
    <w:p w14:paraId="4B709689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>koordinira i provodi aktivnosti vezane uz promicanje slobodnog kretanja radnika Europske unije;</w:t>
      </w:r>
    </w:p>
    <w:p w14:paraId="394BE71A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>priprema programe i projekte iz područja tržišta rada i zapošljavanja financirane iz fondova Europske unije, sudjeluje u njihovoj provedbi i praćenju;</w:t>
      </w:r>
    </w:p>
    <w:p w14:paraId="2FEDA86A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>sudjeluje u postupcima sklapanja međunarodnih ugovora u području zapošljavanja i prati njihovu provedbu;</w:t>
      </w:r>
    </w:p>
    <w:p w14:paraId="4B62A76D" w14:textId="447D9430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 xml:space="preserve">sudjeluje u radu međunarodnih tijela i tijela Europske </w:t>
      </w:r>
      <w:r w:rsidR="008A402B">
        <w:t>u</w:t>
      </w:r>
      <w:r w:rsidRPr="0025165A">
        <w:t>nije vezanih uz tržište rada;</w:t>
      </w:r>
    </w:p>
    <w:p w14:paraId="22BDCDED" w14:textId="77777777" w:rsidR="0025165A" w:rsidRPr="0025165A" w:rsidRDefault="0025165A" w:rsidP="0025165A">
      <w:pPr>
        <w:numPr>
          <w:ilvl w:val="0"/>
          <w:numId w:val="16"/>
        </w:numPr>
        <w:contextualSpacing/>
        <w:jc w:val="both"/>
      </w:pPr>
      <w:r w:rsidRPr="0025165A">
        <w:t>prati ravnopravnost u području zapošljavanja i rada (uključujući posebna prava osoba s invaliditetom);</w:t>
      </w:r>
    </w:p>
    <w:p w14:paraId="303A50DF" w14:textId="6691C1F4" w:rsidR="0025165A" w:rsidRPr="0025165A" w:rsidRDefault="0025165A" w:rsidP="0025165A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25165A">
        <w:t>obavlja druge poslove po uputi i nalogu nadređenih</w:t>
      </w:r>
      <w:r w:rsidRPr="0025165A">
        <w:rPr>
          <w:noProof/>
        </w:rPr>
        <w:t>.</w:t>
      </w:r>
    </w:p>
    <w:p w14:paraId="483D4DF5" w14:textId="77777777" w:rsidR="0025165A" w:rsidRPr="000970B6" w:rsidRDefault="0025165A" w:rsidP="0025165A">
      <w:pPr>
        <w:jc w:val="both"/>
        <w:rPr>
          <w:b/>
          <w:bCs/>
          <w:noProof/>
          <w:u w:val="single"/>
        </w:rPr>
      </w:pPr>
    </w:p>
    <w:p w14:paraId="72E48CC3" w14:textId="77777777" w:rsidR="0025165A" w:rsidRPr="000970B6" w:rsidRDefault="0025165A" w:rsidP="0025165A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44F91019" w14:textId="278EF80B" w:rsidR="0025165A" w:rsidRPr="000970B6" w:rsidRDefault="0025165A" w:rsidP="0025165A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višeg stručnog </w:t>
      </w:r>
      <w:r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</w:t>
      </w:r>
      <w:r w:rsidRPr="000970B6">
        <w:rPr>
          <w:noProof/>
          <w:spacing w:val="-3"/>
        </w:rPr>
        <w:lastRenderedPageBreak/>
        <w:t xml:space="preserve">čini umnožak koeficijenta složenosti poslova radnog mjesta koji, sukladno Uredbi o nazivima radnih mjesta i koeficijentima složenosti poslova u državnoj službi </w:t>
      </w:r>
      <w:r w:rsidRPr="001F2F74">
        <w:rPr>
          <w:noProof/>
          <w:spacing w:val="-3"/>
        </w:rPr>
        <w:t xml:space="preserve">(„Narodne novine“, broj </w:t>
      </w:r>
      <w:r w:rsidR="002D6AFB">
        <w:rPr>
          <w:noProof/>
          <w:spacing w:val="-3"/>
        </w:rPr>
        <w:t>3</w:t>
      </w:r>
      <w:r w:rsidRPr="001F2F7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>
        <w:rPr>
          <w:noProof/>
          <w:spacing w:val="-3"/>
        </w:rPr>
        <w:t>,</w:t>
      </w:r>
      <w:r w:rsidRPr="001F2F74">
        <w:rPr>
          <w:noProof/>
          <w:spacing w:val="-3"/>
        </w:rPr>
        <w:t xml:space="preserve"> 73/19</w:t>
      </w:r>
      <w:r>
        <w:rPr>
          <w:noProof/>
          <w:spacing w:val="-3"/>
        </w:rPr>
        <w:t xml:space="preserve"> i 63/21</w:t>
      </w:r>
      <w:r w:rsidRPr="001F2F7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>
        <w:rPr>
          <w:noProof/>
          <w:spacing w:val="-3"/>
        </w:rPr>
        <w:t>1</w:t>
      </w:r>
      <w:r w:rsidRPr="000970B6">
        <w:rPr>
          <w:noProof/>
          <w:spacing w:val="-3"/>
        </w:rPr>
        <w:t>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p w14:paraId="21EB6148" w14:textId="77777777" w:rsidR="0025165A" w:rsidRPr="000970B6" w:rsidRDefault="0025165A" w:rsidP="0025165A">
      <w:pPr>
        <w:suppressAutoHyphens/>
        <w:jc w:val="both"/>
        <w:rPr>
          <w:b/>
          <w:noProof/>
          <w:u w:val="single"/>
        </w:rPr>
      </w:pPr>
    </w:p>
    <w:p w14:paraId="5DFFC499" w14:textId="457672C7" w:rsidR="0025165A" w:rsidRPr="000970B6" w:rsidRDefault="0025165A" w:rsidP="0025165A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 ZA PRIPREMU KANDIDATA/KINJA ZA TESTIRANJE:</w:t>
      </w:r>
    </w:p>
    <w:p w14:paraId="3825F953" w14:textId="77777777" w:rsidR="0025165A" w:rsidRPr="000970B6" w:rsidRDefault="0025165A" w:rsidP="0025165A">
      <w:pPr>
        <w:jc w:val="both"/>
        <w:rPr>
          <w:noProof/>
        </w:rPr>
      </w:pPr>
    </w:p>
    <w:p w14:paraId="23DAB388" w14:textId="045499CA" w:rsidR="0025165A" w:rsidRDefault="0025165A" w:rsidP="0025165A">
      <w:pPr>
        <w:jc w:val="both"/>
        <w:rPr>
          <w:noProof/>
        </w:rPr>
      </w:pPr>
      <w:r w:rsidRPr="00B95BA2">
        <w:rPr>
          <w:noProof/>
        </w:rPr>
        <w:t>Pitanja se temelje na sljedeć</w:t>
      </w:r>
      <w:r w:rsidR="00866798">
        <w:rPr>
          <w:noProof/>
        </w:rPr>
        <w:t>e</w:t>
      </w:r>
      <w:r w:rsidRPr="00B95BA2">
        <w:rPr>
          <w:noProof/>
        </w:rPr>
        <w:t>m izvor</w:t>
      </w:r>
      <w:r w:rsidR="00866798">
        <w:rPr>
          <w:noProof/>
        </w:rPr>
        <w:t>u</w:t>
      </w:r>
      <w:r w:rsidRPr="00B95BA2">
        <w:rPr>
          <w:noProof/>
        </w:rPr>
        <w:t>:</w:t>
      </w:r>
    </w:p>
    <w:p w14:paraId="562C171B" w14:textId="69084732" w:rsidR="00B95BA2" w:rsidRPr="00B95BA2" w:rsidRDefault="00B95BA2" w:rsidP="0025165A">
      <w:pPr>
        <w:jc w:val="both"/>
        <w:rPr>
          <w:noProof/>
        </w:rPr>
      </w:pPr>
      <w:r w:rsidRPr="00B95BA2">
        <w:rPr>
          <w:noProof/>
        </w:rPr>
        <w:t>Zakon o tržištu rada („Narodne novine“, broj 118/18</w:t>
      </w:r>
      <w:r>
        <w:rPr>
          <w:noProof/>
        </w:rPr>
        <w:t xml:space="preserve"> i</w:t>
      </w:r>
      <w:r w:rsidRPr="00B95BA2">
        <w:rPr>
          <w:noProof/>
        </w:rPr>
        <w:t xml:space="preserve"> 32/20</w:t>
      </w:r>
      <w:r>
        <w:rPr>
          <w:noProof/>
        </w:rPr>
        <w:t>)</w:t>
      </w:r>
      <w:r w:rsidR="00866798">
        <w:rPr>
          <w:noProof/>
        </w:rPr>
        <w:t>.</w:t>
      </w:r>
    </w:p>
    <w:bookmarkEnd w:id="0"/>
    <w:p w14:paraId="43D54EA7" w14:textId="693741BE" w:rsidR="0025165A" w:rsidRPr="006A73A2" w:rsidRDefault="0025165A" w:rsidP="00FE68E5">
      <w:pPr>
        <w:jc w:val="center"/>
        <w:rPr>
          <w:bCs/>
          <w:iCs/>
          <w:noProof/>
        </w:rPr>
      </w:pPr>
    </w:p>
    <w:p w14:paraId="07E21781" w14:textId="3311D836" w:rsidR="0025165A" w:rsidRDefault="0025165A" w:rsidP="00FE68E5">
      <w:pPr>
        <w:jc w:val="center"/>
        <w:rPr>
          <w:b/>
          <w:i/>
          <w:noProof/>
        </w:rPr>
      </w:pPr>
      <w:r>
        <w:rPr>
          <w:b/>
          <w:i/>
          <w:noProof/>
        </w:rPr>
        <w:t>Služba za pravne poslove</w:t>
      </w:r>
    </w:p>
    <w:p w14:paraId="17694A7B" w14:textId="77777777" w:rsidR="0025165A" w:rsidRPr="002B266D" w:rsidRDefault="0025165A" w:rsidP="0025165A">
      <w:pPr>
        <w:jc w:val="center"/>
        <w:rPr>
          <w:b/>
          <w:bCs/>
          <w:i/>
          <w:noProof/>
        </w:rPr>
      </w:pPr>
    </w:p>
    <w:p w14:paraId="3D5B14DE" w14:textId="3B371AB0" w:rsidR="0025165A" w:rsidRPr="002B266D" w:rsidRDefault="00963454" w:rsidP="0025165A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3</w:t>
      </w:r>
      <w:r w:rsidR="0025165A" w:rsidRPr="002B266D">
        <w:rPr>
          <w:b/>
          <w:noProof/>
          <w:u w:val="single"/>
        </w:rPr>
        <w:t xml:space="preserve">. Viši/a </w:t>
      </w:r>
      <w:r w:rsidR="0025165A">
        <w:rPr>
          <w:b/>
          <w:noProof/>
          <w:u w:val="single"/>
        </w:rPr>
        <w:t>upravni</w:t>
      </w:r>
      <w:r w:rsidR="0025165A" w:rsidRPr="002B266D">
        <w:rPr>
          <w:b/>
          <w:noProof/>
          <w:u w:val="single"/>
        </w:rPr>
        <w:t xml:space="preserve">/a savjetnik/ca – 1 izvršitelj/ica (r.m.br. </w:t>
      </w:r>
      <w:r w:rsidR="0025165A">
        <w:rPr>
          <w:b/>
          <w:noProof/>
          <w:u w:val="single"/>
        </w:rPr>
        <w:t>127</w:t>
      </w:r>
      <w:r w:rsidR="0025165A" w:rsidRPr="002B266D">
        <w:rPr>
          <w:b/>
          <w:noProof/>
          <w:u w:val="single"/>
        </w:rPr>
        <w:t>.)</w:t>
      </w:r>
    </w:p>
    <w:p w14:paraId="6A3C6DB9" w14:textId="77777777" w:rsidR="0025165A" w:rsidRPr="000970B6" w:rsidRDefault="0025165A" w:rsidP="0025165A">
      <w:pPr>
        <w:rPr>
          <w:noProof/>
        </w:rPr>
      </w:pPr>
    </w:p>
    <w:p w14:paraId="2B4A53AF" w14:textId="77777777" w:rsidR="0025165A" w:rsidRPr="000970B6" w:rsidRDefault="0025165A" w:rsidP="0025165A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5D79359E" w14:textId="77777777" w:rsidR="0025165A" w:rsidRPr="000970B6" w:rsidRDefault="0025165A" w:rsidP="0025165A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04E713D5" w14:textId="77777777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>obavlja upravne i stručne poslove u vezi s normativnim uređenjem područja tržišta rada;</w:t>
      </w:r>
    </w:p>
    <w:p w14:paraId="2FF07CF1" w14:textId="77777777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>izrađuje izvješća, pisana mišljenja i tumačenja o primjeni propisa iz djelokruga Službe;</w:t>
      </w:r>
    </w:p>
    <w:p w14:paraId="37F5E39F" w14:textId="77777777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 xml:space="preserve">izrađuje mišljenja na nacrte i prijedloge propisa iz djelokruga drugih državnih tijela; </w:t>
      </w:r>
    </w:p>
    <w:p w14:paraId="6F2A1BD5" w14:textId="77777777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>obrađuje najsloženija pitanja iz upravnog područja Službe;</w:t>
      </w:r>
    </w:p>
    <w:p w14:paraId="3D7AA8C0" w14:textId="77777777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 xml:space="preserve">prati propise te strateške dokumente i planove s područja tržišta rada i zapošljavanja te vezanih sektorskih politika; </w:t>
      </w:r>
    </w:p>
    <w:p w14:paraId="25A896A8" w14:textId="06DA7830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 xml:space="preserve">sudjeluje u izradi prijedloga, mišljenja i savjeta </w:t>
      </w:r>
      <w:r w:rsidR="00C6263E">
        <w:t xml:space="preserve">s </w:t>
      </w:r>
      <w:r w:rsidRPr="00A972BF">
        <w:t>drugim povezanim institucijama na tržištu rada;</w:t>
      </w:r>
    </w:p>
    <w:p w14:paraId="4FA87AC1" w14:textId="77777777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 xml:space="preserve">obavlja upravne i stručne poslove vezane uz vođenje evidencije agencija za privremeno zapošljavanje i agencija koje obavljaju djelatnosti u svezi sa zapošljavanjem; </w:t>
      </w:r>
    </w:p>
    <w:p w14:paraId="0D7A2225" w14:textId="77777777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>vodi prvostupanjski postupak i rješava u upravnim stvarima u vezi sa zahtjevima za stjecanje statusa integrativnih radionica i zaštitnih radionica za zapošljavanje osoba s invaliditetom;</w:t>
      </w:r>
    </w:p>
    <w:p w14:paraId="217CABBA" w14:textId="77777777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>vodi drugostupanjski postupak i rješava u upravnim stvarima u vezi s ostvarivanjem prava radnika u slučaju stečaja poslodavca i u slučaju blokade računa poslodavca;</w:t>
      </w:r>
    </w:p>
    <w:p w14:paraId="46D4C095" w14:textId="77777777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>vodi drugostupanjski postupak i rješava u upravnim stvarima u vezi s obvezom plaćanja novčane naknade u slučaju neispunjenja kvote za zapošljavanje osoba s invaliditetom;</w:t>
      </w:r>
    </w:p>
    <w:p w14:paraId="6AECEEF1" w14:textId="77777777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>obavlja poslove upravnog nadzora nad Hrvatskim zavodom za zapošljavanje, Agencijom za osiguranje radničkih tražbina i Zavodom za vještačenje, profesionalnu rehabilitaciju i zapošljavanje osoba s invaliditetom te nad centrima za profesionalnu rehabilitaciju;</w:t>
      </w:r>
    </w:p>
    <w:p w14:paraId="1E977316" w14:textId="77777777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>prati uredbe, smjernice, odluke te preporuke i mišljenja institucija Europske unije i stajališta sudske prakse s područja tržišta rada i zapošljavanja te inicira i koordinira potrebne zakonodavne aktivnosti u cilju primjene i usklađivanja;</w:t>
      </w:r>
    </w:p>
    <w:p w14:paraId="3326DD3F" w14:textId="1723088C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 xml:space="preserve">sudjeluje u radu međunarodnih tijela i tijela Europske </w:t>
      </w:r>
      <w:r w:rsidR="00C6263E">
        <w:t>u</w:t>
      </w:r>
      <w:r w:rsidRPr="00A972BF">
        <w:t>nije vezanih uz tržište rada i zapošljavanje;</w:t>
      </w:r>
    </w:p>
    <w:p w14:paraId="750293F3" w14:textId="77777777" w:rsidR="00A972BF" w:rsidRPr="00A972BF" w:rsidRDefault="00A972BF" w:rsidP="00A972BF">
      <w:pPr>
        <w:numPr>
          <w:ilvl w:val="0"/>
          <w:numId w:val="16"/>
        </w:numPr>
        <w:contextualSpacing/>
        <w:jc w:val="both"/>
      </w:pPr>
      <w:r w:rsidRPr="00A972BF">
        <w:t>pruža pravnu podršku procesima povezivanja obrazovanja i tržišta rada;</w:t>
      </w:r>
    </w:p>
    <w:p w14:paraId="00618801" w14:textId="61B93632" w:rsidR="0025165A" w:rsidRDefault="00A972BF" w:rsidP="00A972BF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A972BF">
        <w:t>obavlja druge poslove po uputi i nalogu nadređenih</w:t>
      </w:r>
      <w:r w:rsidR="0025165A" w:rsidRPr="0025165A">
        <w:rPr>
          <w:noProof/>
        </w:rPr>
        <w:t>.</w:t>
      </w:r>
    </w:p>
    <w:p w14:paraId="1961127A" w14:textId="3B7E190A" w:rsidR="00A32E1A" w:rsidRDefault="00A32E1A" w:rsidP="00A32E1A">
      <w:pPr>
        <w:jc w:val="both"/>
        <w:rPr>
          <w:noProof/>
        </w:rPr>
      </w:pPr>
    </w:p>
    <w:p w14:paraId="6F935957" w14:textId="77777777" w:rsidR="00A32E1A" w:rsidRPr="0025165A" w:rsidRDefault="00A32E1A" w:rsidP="00A32E1A">
      <w:pPr>
        <w:jc w:val="both"/>
        <w:rPr>
          <w:noProof/>
        </w:rPr>
      </w:pPr>
    </w:p>
    <w:p w14:paraId="38AB4E5A" w14:textId="77777777" w:rsidR="0025165A" w:rsidRPr="000970B6" w:rsidRDefault="0025165A" w:rsidP="0025165A">
      <w:pPr>
        <w:jc w:val="both"/>
        <w:rPr>
          <w:b/>
          <w:bCs/>
          <w:noProof/>
          <w:u w:val="single"/>
        </w:rPr>
      </w:pPr>
    </w:p>
    <w:p w14:paraId="1EE9B12F" w14:textId="77777777" w:rsidR="0025165A" w:rsidRPr="000970B6" w:rsidRDefault="0025165A" w:rsidP="0025165A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lastRenderedPageBreak/>
        <w:t>PODACI O PLAĆI RADNOG MJESTA:</w:t>
      </w:r>
    </w:p>
    <w:p w14:paraId="063F1BD0" w14:textId="7C15CBBD" w:rsidR="0025165A" w:rsidRPr="000970B6" w:rsidRDefault="0025165A" w:rsidP="0025165A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višeg </w:t>
      </w:r>
      <w:r w:rsidR="00A972BF">
        <w:rPr>
          <w:noProof/>
          <w:spacing w:val="-3"/>
        </w:rPr>
        <w:t>upravnog</w:t>
      </w:r>
      <w:r w:rsidRPr="000970B6">
        <w:rPr>
          <w:noProof/>
          <w:spacing w:val="-3"/>
        </w:rPr>
        <w:t xml:space="preserve"> </w:t>
      </w:r>
      <w:r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</w:t>
      </w:r>
      <w:r w:rsidRPr="001F2F74">
        <w:rPr>
          <w:noProof/>
          <w:spacing w:val="-3"/>
        </w:rPr>
        <w:t xml:space="preserve">(„Narodne novine“, broj </w:t>
      </w:r>
      <w:r w:rsidR="00653243">
        <w:rPr>
          <w:noProof/>
          <w:spacing w:val="-3"/>
        </w:rPr>
        <w:t>3</w:t>
      </w:r>
      <w:r w:rsidRPr="001F2F7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>
        <w:rPr>
          <w:noProof/>
          <w:spacing w:val="-3"/>
        </w:rPr>
        <w:t>,</w:t>
      </w:r>
      <w:r w:rsidRPr="001F2F74">
        <w:rPr>
          <w:noProof/>
          <w:spacing w:val="-3"/>
        </w:rPr>
        <w:t xml:space="preserve"> 73/19</w:t>
      </w:r>
      <w:r>
        <w:rPr>
          <w:noProof/>
          <w:spacing w:val="-3"/>
        </w:rPr>
        <w:t xml:space="preserve"> i 63/21</w:t>
      </w:r>
      <w:r w:rsidRPr="001F2F7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>
        <w:rPr>
          <w:noProof/>
          <w:spacing w:val="-3"/>
        </w:rPr>
        <w:t>1</w:t>
      </w:r>
      <w:r w:rsidRPr="000970B6">
        <w:rPr>
          <w:noProof/>
          <w:spacing w:val="-3"/>
        </w:rPr>
        <w:t>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p w14:paraId="3E1AB5D5" w14:textId="77777777" w:rsidR="0025165A" w:rsidRPr="000970B6" w:rsidRDefault="0025165A" w:rsidP="0025165A">
      <w:pPr>
        <w:suppressAutoHyphens/>
        <w:jc w:val="both"/>
        <w:rPr>
          <w:b/>
          <w:noProof/>
          <w:u w:val="single"/>
        </w:rPr>
      </w:pPr>
    </w:p>
    <w:p w14:paraId="21BE79DB" w14:textId="77777777" w:rsidR="0025165A" w:rsidRPr="000970B6" w:rsidRDefault="0025165A" w:rsidP="0025165A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355995B" w14:textId="77777777" w:rsidR="0025165A" w:rsidRPr="000970B6" w:rsidRDefault="0025165A" w:rsidP="0025165A">
      <w:pPr>
        <w:jc w:val="both"/>
        <w:rPr>
          <w:noProof/>
        </w:rPr>
      </w:pPr>
    </w:p>
    <w:p w14:paraId="25E906E3" w14:textId="3A985B9C" w:rsidR="0025165A" w:rsidRDefault="0025165A" w:rsidP="0025165A">
      <w:pPr>
        <w:jc w:val="both"/>
        <w:rPr>
          <w:noProof/>
        </w:rPr>
      </w:pPr>
      <w:r w:rsidRPr="00653243">
        <w:rPr>
          <w:noProof/>
        </w:rPr>
        <w:t>Pitanja se temelje na sljedećim izvorima:</w:t>
      </w:r>
    </w:p>
    <w:p w14:paraId="653EA44E" w14:textId="3818A861" w:rsidR="003B10C7" w:rsidRDefault="003B10C7" w:rsidP="003B10C7">
      <w:pPr>
        <w:pStyle w:val="Odlomakpopisa"/>
        <w:numPr>
          <w:ilvl w:val="0"/>
          <w:numId w:val="35"/>
        </w:numPr>
        <w:jc w:val="both"/>
        <w:rPr>
          <w:noProof/>
        </w:rPr>
      </w:pPr>
      <w:r>
        <w:rPr>
          <w:noProof/>
        </w:rPr>
        <w:t xml:space="preserve">Zakon o tržištu rada </w:t>
      </w:r>
      <w:r w:rsidRPr="003B10C7">
        <w:rPr>
          <w:noProof/>
        </w:rPr>
        <w:t>(„Narodne novine“, broj 118/18 i 32/20)</w:t>
      </w:r>
    </w:p>
    <w:p w14:paraId="2F323F4B" w14:textId="3D34E190" w:rsidR="003B10C7" w:rsidRDefault="003B10C7" w:rsidP="003B10C7">
      <w:pPr>
        <w:pStyle w:val="Odlomakpopisa"/>
        <w:numPr>
          <w:ilvl w:val="0"/>
          <w:numId w:val="35"/>
        </w:numPr>
        <w:jc w:val="both"/>
        <w:rPr>
          <w:noProof/>
        </w:rPr>
      </w:pPr>
      <w:r>
        <w:rPr>
          <w:noProof/>
        </w:rPr>
        <w:t xml:space="preserve">Zakon o osiguranju radničkih tražbina </w:t>
      </w:r>
      <w:r w:rsidRPr="003B10C7">
        <w:rPr>
          <w:noProof/>
        </w:rPr>
        <w:t xml:space="preserve">(„Narodne novine“, broj </w:t>
      </w:r>
      <w:r>
        <w:rPr>
          <w:noProof/>
        </w:rPr>
        <w:t>70/17)</w:t>
      </w:r>
    </w:p>
    <w:p w14:paraId="01FF4FE2" w14:textId="6F6FA5B1" w:rsidR="00653243" w:rsidRPr="00653243" w:rsidRDefault="003B10C7" w:rsidP="003B10C7">
      <w:pPr>
        <w:pStyle w:val="Odlomakpopisa"/>
        <w:numPr>
          <w:ilvl w:val="0"/>
          <w:numId w:val="35"/>
        </w:numPr>
        <w:jc w:val="both"/>
        <w:rPr>
          <w:noProof/>
        </w:rPr>
      </w:pPr>
      <w:r>
        <w:rPr>
          <w:noProof/>
        </w:rPr>
        <w:t xml:space="preserve">Zakon o profesionalnoj rehabilitaciji i zapošljavanju osoba s invaliditetom </w:t>
      </w:r>
      <w:r w:rsidRPr="003B10C7">
        <w:rPr>
          <w:noProof/>
        </w:rPr>
        <w:t xml:space="preserve">(„Narodne novine“, broj </w:t>
      </w:r>
      <w:r>
        <w:rPr>
          <w:noProof/>
        </w:rPr>
        <w:t>157/13, 152/14, 39/18</w:t>
      </w:r>
      <w:r w:rsidR="005A2B74">
        <w:rPr>
          <w:noProof/>
        </w:rPr>
        <w:t xml:space="preserve"> i</w:t>
      </w:r>
      <w:r>
        <w:rPr>
          <w:noProof/>
        </w:rPr>
        <w:t xml:space="preserve"> 32/20).</w:t>
      </w:r>
    </w:p>
    <w:p w14:paraId="7AB3DA8D" w14:textId="77777777" w:rsidR="0025165A" w:rsidRPr="00653243" w:rsidRDefault="0025165A" w:rsidP="00FE68E5">
      <w:pPr>
        <w:jc w:val="center"/>
        <w:rPr>
          <w:bCs/>
          <w:iCs/>
          <w:noProof/>
        </w:rPr>
      </w:pPr>
    </w:p>
    <w:p w14:paraId="184EE4C8" w14:textId="77777777" w:rsidR="0025165A" w:rsidRDefault="0025165A" w:rsidP="00FE68E5">
      <w:pPr>
        <w:jc w:val="center"/>
        <w:rPr>
          <w:b/>
          <w:i/>
          <w:noProof/>
        </w:rPr>
      </w:pPr>
    </w:p>
    <w:p w14:paraId="51CF7747" w14:textId="5B84FF9C" w:rsidR="00035C42" w:rsidRPr="002B266D" w:rsidRDefault="0015330C" w:rsidP="00FE68E5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>UPRAVA ZA PROGRAME I PROJEKTE</w:t>
      </w:r>
    </w:p>
    <w:p w14:paraId="49191309" w14:textId="129B1BCE" w:rsidR="0015330C" w:rsidRPr="002B266D" w:rsidRDefault="0015330C" w:rsidP="00FE68E5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>Sektor za vrednovanje, ugovaranje i financijsko upravljanje EU projek</w:t>
      </w:r>
      <w:r w:rsidR="00A972BF">
        <w:rPr>
          <w:b/>
          <w:i/>
          <w:noProof/>
        </w:rPr>
        <w:t>ata</w:t>
      </w:r>
      <w:r w:rsidRPr="002B266D">
        <w:rPr>
          <w:b/>
          <w:i/>
          <w:noProof/>
        </w:rPr>
        <w:t xml:space="preserve"> </w:t>
      </w:r>
    </w:p>
    <w:p w14:paraId="0BF7C6E6" w14:textId="2192ED95" w:rsidR="0015330C" w:rsidRPr="002B266D" w:rsidRDefault="0015330C" w:rsidP="0015330C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 xml:space="preserve">Služba za </w:t>
      </w:r>
      <w:r w:rsidR="00A972BF">
        <w:rPr>
          <w:b/>
          <w:i/>
          <w:noProof/>
        </w:rPr>
        <w:t>vrednovanje i ugovaranje EU projekata</w:t>
      </w:r>
    </w:p>
    <w:p w14:paraId="4C5B963B" w14:textId="780A4FC5" w:rsidR="0015330C" w:rsidRPr="002B266D" w:rsidRDefault="0015330C" w:rsidP="0015330C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 xml:space="preserve">Odjel za </w:t>
      </w:r>
      <w:r w:rsidR="00A972BF">
        <w:rPr>
          <w:b/>
          <w:i/>
          <w:noProof/>
        </w:rPr>
        <w:t xml:space="preserve">vrednovanje i ugovaranje EU projekata iz područja socijalne uključenosti i </w:t>
      </w:r>
      <w:r w:rsidR="00963454">
        <w:rPr>
          <w:b/>
          <w:i/>
          <w:noProof/>
        </w:rPr>
        <w:t>FEAD-a</w:t>
      </w:r>
    </w:p>
    <w:p w14:paraId="4D777BD0" w14:textId="77777777" w:rsidR="001D0788" w:rsidRPr="002B266D" w:rsidRDefault="001D0788" w:rsidP="00FE68E5">
      <w:pPr>
        <w:jc w:val="center"/>
        <w:rPr>
          <w:b/>
          <w:bCs/>
          <w:i/>
          <w:noProof/>
        </w:rPr>
      </w:pPr>
    </w:p>
    <w:p w14:paraId="7BD5CB07" w14:textId="4C07B01F" w:rsidR="00035C42" w:rsidRPr="002B266D" w:rsidRDefault="00963454" w:rsidP="00FE68E5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4</w:t>
      </w:r>
      <w:r w:rsidR="00035C42" w:rsidRPr="002B266D">
        <w:rPr>
          <w:b/>
          <w:noProof/>
          <w:u w:val="single"/>
        </w:rPr>
        <w:t xml:space="preserve">. </w:t>
      </w:r>
      <w:r w:rsidR="009C4E60" w:rsidRPr="002B266D">
        <w:rPr>
          <w:b/>
          <w:noProof/>
          <w:u w:val="single"/>
        </w:rPr>
        <w:t>Viši/a s</w:t>
      </w:r>
      <w:r w:rsidR="00035C42" w:rsidRPr="002B266D">
        <w:rPr>
          <w:b/>
          <w:noProof/>
          <w:u w:val="single"/>
        </w:rPr>
        <w:t>tručni/a</w:t>
      </w:r>
      <w:r w:rsidR="00D113E7" w:rsidRPr="002B266D">
        <w:rPr>
          <w:b/>
          <w:noProof/>
          <w:u w:val="single"/>
        </w:rPr>
        <w:t xml:space="preserve"> </w:t>
      </w:r>
      <w:r w:rsidR="009C4E60" w:rsidRPr="002B266D">
        <w:rPr>
          <w:b/>
          <w:noProof/>
          <w:u w:val="single"/>
        </w:rPr>
        <w:t>savjetnik</w:t>
      </w:r>
      <w:r w:rsidR="00D113E7" w:rsidRPr="002B266D">
        <w:rPr>
          <w:b/>
          <w:noProof/>
          <w:u w:val="single"/>
        </w:rPr>
        <w:t>/ca</w:t>
      </w:r>
      <w:r w:rsidR="009C4E60" w:rsidRPr="002B266D">
        <w:rPr>
          <w:b/>
          <w:noProof/>
          <w:u w:val="single"/>
        </w:rPr>
        <w:t xml:space="preserve"> </w:t>
      </w:r>
      <w:r w:rsidR="00035C42" w:rsidRPr="002B266D">
        <w:rPr>
          <w:b/>
          <w:noProof/>
          <w:u w:val="single"/>
        </w:rPr>
        <w:t xml:space="preserve">– 1 izvršitelj/ica (r.m.br. </w:t>
      </w:r>
      <w:r w:rsidR="00A972BF">
        <w:rPr>
          <w:b/>
          <w:noProof/>
          <w:u w:val="single"/>
        </w:rPr>
        <w:t>274</w:t>
      </w:r>
      <w:r w:rsidR="00035C42" w:rsidRPr="002B266D">
        <w:rPr>
          <w:b/>
          <w:noProof/>
          <w:u w:val="single"/>
        </w:rPr>
        <w:t>.)</w:t>
      </w:r>
    </w:p>
    <w:p w14:paraId="53DABE08" w14:textId="77777777" w:rsidR="008331BF" w:rsidRPr="000970B6" w:rsidRDefault="008331BF" w:rsidP="00FE68E5">
      <w:pPr>
        <w:rPr>
          <w:noProof/>
        </w:rPr>
      </w:pPr>
    </w:p>
    <w:p w14:paraId="09B927BB" w14:textId="77777777" w:rsidR="00F430FF" w:rsidRPr="000970B6" w:rsidRDefault="00F430FF" w:rsidP="00C37301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1F35D6DA" w14:textId="7A3F6F6A" w:rsidR="00D113E7" w:rsidRPr="000970B6" w:rsidRDefault="00F430FF" w:rsidP="00C37301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</w:t>
      </w:r>
      <w:r w:rsidR="009C4E60" w:rsidRPr="000970B6">
        <w:rPr>
          <w:noProof/>
        </w:rPr>
        <w:t>,</w:t>
      </w:r>
      <w:r w:rsidRPr="000970B6">
        <w:rPr>
          <w:noProof/>
        </w:rPr>
        <w:t xml:space="preserve"> mirovinskoga sustava</w:t>
      </w:r>
      <w:r w:rsidR="009C4E60" w:rsidRPr="000970B6">
        <w:rPr>
          <w:noProof/>
        </w:rPr>
        <w:t>, obitelji i socijalne politike</w:t>
      </w:r>
    </w:p>
    <w:p w14:paraId="2070A7FC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obavlja najsloženije stručne poslove koji se odnose na postupke vrednovanja i odabira projektnih prijedloga; </w:t>
      </w:r>
    </w:p>
    <w:p w14:paraId="1CE92E17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priprema odluke o financiranju i ugovore o dodjeli bespovratnih sredstava s korisnicima; </w:t>
      </w:r>
    </w:p>
    <w:p w14:paraId="3899DD08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sudjeluje u pripremi i razvoju baze projekata; </w:t>
      </w:r>
    </w:p>
    <w:p w14:paraId="01C149FC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>sudjeluje u pripremi evaluacija za programske dokumente (operativne programe) iz nadležnosti Odjela;</w:t>
      </w:r>
    </w:p>
    <w:p w14:paraId="6F40065C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>sudjeluje u praćenju operacija/projekata i programa iz nadležnosti Odjela;</w:t>
      </w:r>
    </w:p>
    <w:p w14:paraId="0640F203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sudjeluje na stručnim skupovima i u radu relevantnih radnih tijela na nacionalnoj i međunarodnoj razini; </w:t>
      </w:r>
    </w:p>
    <w:p w14:paraId="04910794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sudjeluje u pripremi internih procedura za provedbu svojih funkcija sukladno pravilnicima; </w:t>
      </w:r>
    </w:p>
    <w:p w14:paraId="4ADC6BDE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osigurava čuvanje dokumenata i evidencije o provedbi funkcija radi osiguravanja odgovarajućeg revizijskog traga; </w:t>
      </w:r>
    </w:p>
    <w:p w14:paraId="0522F8D9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prati nacionalne i međunarodne dokumente i propise na području socijalnog uključivanja i zapošljavanja, socijalne politike, kohezijske politike, strukturnih fondova; </w:t>
      </w:r>
    </w:p>
    <w:p w14:paraId="29B13E1A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prema potrebi obavlja poslove temeljem imenovanja sukladno Priručniku o procedurama; </w:t>
      </w:r>
    </w:p>
    <w:p w14:paraId="0FA837CD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lastRenderedPageBreak/>
        <w:t xml:space="preserve">sudjeluje u pripremi internih procedura i metodologije za administriranje i upravljanje programima i projektima financiranih iz sredstava Europske unije iz djelokruga ustrojstvene jedinice; </w:t>
      </w:r>
    </w:p>
    <w:p w14:paraId="43716A78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priprema nacrte izvješća i akata na engleskom i hrvatskom jeziku u provedbi programa i projekata iz djelokruga ustrojstvene jedinice; </w:t>
      </w:r>
    </w:p>
    <w:p w14:paraId="2F6B4A7D" w14:textId="77777777" w:rsidR="0067151A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analizira podatke iz djelokruga ustrojstvene jedinice; </w:t>
      </w:r>
    </w:p>
    <w:p w14:paraId="710E63DE" w14:textId="4B9BB493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sudjeluje u organizaciji sastanaka i pripremi materijala za sastanke, vodi bilješke sa sastanaka; </w:t>
      </w:r>
    </w:p>
    <w:p w14:paraId="501A3987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obavlja druge složene stručne poslove koji obuhvaćaju proučavanje i analizu dokumentacije, pripremu planova, predlaganje rješenja problema, savjetovanje unutar i izvan tijela, praćenje provedbe programa i projekata, uz povremeni nadzor te opće i specifične upute nadređenog službenika; </w:t>
      </w:r>
    </w:p>
    <w:p w14:paraId="191DCFE1" w14:textId="5A5A2E81" w:rsidR="00A972BF" w:rsidRPr="00DE0E8F" w:rsidRDefault="00DE0E8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DE0E8F">
        <w:t>prema potrebi, obavlja poslove temeljem imenovanja sukladno Priručniku o procedurama</w:t>
      </w:r>
      <w:r>
        <w:t>;</w:t>
      </w:r>
    </w:p>
    <w:p w14:paraId="27BCAA6E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redovito surađuje sa službenicima tijela uključenih u strukturu upravljanja fondovima Europske unije i po potrebi s nižim službenicima nadležnih tijela Europske komisije; </w:t>
      </w:r>
    </w:p>
    <w:p w14:paraId="0BE30093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odgovoran je za materijalne resurse s kojima radi i ispravnu promjenu metoda rada, postupaka i stručnih tehnika; </w:t>
      </w:r>
    </w:p>
    <w:p w14:paraId="5D32AC79" w14:textId="77777777" w:rsidR="00815390" w:rsidRDefault="00A972BF" w:rsidP="00524B29">
      <w:pPr>
        <w:numPr>
          <w:ilvl w:val="0"/>
          <w:numId w:val="16"/>
        </w:numPr>
        <w:spacing w:after="160"/>
        <w:ind w:right="174"/>
        <w:contextualSpacing/>
        <w:jc w:val="both"/>
        <w:rPr>
          <w:noProof/>
        </w:rPr>
      </w:pPr>
      <w:r w:rsidRPr="00A972BF">
        <w:t>obavlja i druge poslove u okviru svog djelokruga;</w:t>
      </w:r>
    </w:p>
    <w:p w14:paraId="6D7A890D" w14:textId="21EB5BEF" w:rsidR="00D113E7" w:rsidRPr="000970B6" w:rsidRDefault="00A972BF" w:rsidP="00524B29">
      <w:pPr>
        <w:numPr>
          <w:ilvl w:val="0"/>
          <w:numId w:val="16"/>
        </w:numPr>
        <w:spacing w:after="160"/>
        <w:ind w:right="174"/>
        <w:contextualSpacing/>
        <w:jc w:val="both"/>
        <w:rPr>
          <w:noProof/>
        </w:rPr>
      </w:pPr>
      <w:r w:rsidRPr="00A972BF">
        <w:t>obavlja druge poslove po uputi i nalogu nadređenih</w:t>
      </w:r>
      <w:r w:rsidR="00D113E7" w:rsidRPr="000970B6">
        <w:rPr>
          <w:noProof/>
        </w:rPr>
        <w:t>.</w:t>
      </w:r>
    </w:p>
    <w:p w14:paraId="10E8A20D" w14:textId="77777777" w:rsidR="00035C42" w:rsidRPr="000970B6" w:rsidRDefault="00035C42" w:rsidP="00C37301">
      <w:pPr>
        <w:jc w:val="both"/>
        <w:rPr>
          <w:b/>
          <w:bCs/>
          <w:noProof/>
          <w:u w:val="single"/>
        </w:rPr>
      </w:pPr>
    </w:p>
    <w:p w14:paraId="479D769C" w14:textId="77777777" w:rsidR="008D55CB" w:rsidRPr="000970B6" w:rsidRDefault="006D5565" w:rsidP="00C37301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</w:t>
      </w:r>
      <w:r w:rsidR="008D55CB" w:rsidRPr="000970B6">
        <w:rPr>
          <w:b/>
          <w:bCs/>
          <w:noProof/>
          <w:u w:val="single"/>
        </w:rPr>
        <w:t>:</w:t>
      </w:r>
    </w:p>
    <w:p w14:paraId="59FBE9E9" w14:textId="3256EE33" w:rsidR="00E62129" w:rsidRPr="000970B6" w:rsidRDefault="0025165A" w:rsidP="00ED02F9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višeg stručnog </w:t>
      </w:r>
      <w:r w:rsidR="00A972BF"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</w:t>
      </w:r>
      <w:r w:rsidR="00886254">
        <w:rPr>
          <w:noProof/>
          <w:spacing w:val="-3"/>
        </w:rPr>
        <w:t xml:space="preserve">članku 26.a </w:t>
      </w:r>
      <w:r w:rsidRPr="000970B6">
        <w:rPr>
          <w:noProof/>
          <w:spacing w:val="-3"/>
        </w:rPr>
        <w:t>Uredb</w:t>
      </w:r>
      <w:r w:rsidR="00886254">
        <w:rPr>
          <w:noProof/>
          <w:spacing w:val="-3"/>
        </w:rPr>
        <w:t>e</w:t>
      </w:r>
      <w:r w:rsidRPr="000970B6">
        <w:rPr>
          <w:noProof/>
          <w:spacing w:val="-3"/>
        </w:rPr>
        <w:t xml:space="preserve"> o nazivima radnih mjesta i koeficijentima složenosti poslova u državnoj službi </w:t>
      </w:r>
      <w:r w:rsidRPr="001F2F74">
        <w:rPr>
          <w:noProof/>
          <w:spacing w:val="-3"/>
        </w:rPr>
        <w:t xml:space="preserve">(„Narodne novine“, broj </w:t>
      </w:r>
      <w:r w:rsidR="008A566D">
        <w:rPr>
          <w:noProof/>
          <w:spacing w:val="-3"/>
        </w:rPr>
        <w:t>3</w:t>
      </w:r>
      <w:r w:rsidRPr="001F2F7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>
        <w:rPr>
          <w:noProof/>
          <w:spacing w:val="-3"/>
        </w:rPr>
        <w:t>,</w:t>
      </w:r>
      <w:r w:rsidRPr="001F2F74">
        <w:rPr>
          <w:noProof/>
          <w:spacing w:val="-3"/>
        </w:rPr>
        <w:t xml:space="preserve"> 73/19</w:t>
      </w:r>
      <w:r>
        <w:rPr>
          <w:noProof/>
          <w:spacing w:val="-3"/>
        </w:rPr>
        <w:t xml:space="preserve"> i 63/21</w:t>
      </w:r>
      <w:r w:rsidRPr="001F2F7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 w:rsidR="00A972BF">
        <w:rPr>
          <w:noProof/>
          <w:spacing w:val="-3"/>
        </w:rPr>
        <w:t>1</w:t>
      </w:r>
      <w:r w:rsidRPr="000970B6">
        <w:rPr>
          <w:noProof/>
          <w:spacing w:val="-3"/>
        </w:rPr>
        <w:t>,</w:t>
      </w:r>
      <w:r w:rsidR="00A972BF">
        <w:rPr>
          <w:noProof/>
          <w:spacing w:val="-3"/>
        </w:rPr>
        <w:t>979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</w:t>
      </w:r>
      <w:r w:rsidR="00035C42" w:rsidRPr="000970B6">
        <w:rPr>
          <w:noProof/>
          <w:spacing w:val="-3"/>
        </w:rPr>
        <w:t>.</w:t>
      </w:r>
    </w:p>
    <w:p w14:paraId="160AEACC" w14:textId="77777777" w:rsidR="00ED02F9" w:rsidRPr="000970B6" w:rsidRDefault="00ED02F9" w:rsidP="00ED02F9">
      <w:pPr>
        <w:suppressAutoHyphens/>
        <w:jc w:val="both"/>
        <w:rPr>
          <w:b/>
          <w:noProof/>
          <w:u w:val="single"/>
        </w:rPr>
      </w:pPr>
    </w:p>
    <w:p w14:paraId="30497AB8" w14:textId="77777777" w:rsidR="007A0E5D" w:rsidRPr="000970B6" w:rsidRDefault="00E62129" w:rsidP="00C37301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</w:t>
      </w:r>
      <w:r w:rsidR="007A0E5D" w:rsidRPr="000970B6">
        <w:rPr>
          <w:b/>
          <w:noProof/>
          <w:u w:val="single"/>
        </w:rPr>
        <w:t>:</w:t>
      </w:r>
    </w:p>
    <w:p w14:paraId="0DF5ADFA" w14:textId="77777777" w:rsidR="00B11F5A" w:rsidRPr="000970B6" w:rsidRDefault="00B11F5A" w:rsidP="00C37301">
      <w:pPr>
        <w:jc w:val="both"/>
        <w:rPr>
          <w:noProof/>
        </w:rPr>
      </w:pPr>
    </w:p>
    <w:p w14:paraId="25200E16" w14:textId="67C3F336" w:rsidR="00E62129" w:rsidRDefault="00E62129" w:rsidP="00C37301">
      <w:pPr>
        <w:jc w:val="both"/>
        <w:rPr>
          <w:noProof/>
        </w:rPr>
      </w:pPr>
      <w:r w:rsidRPr="00664E16">
        <w:rPr>
          <w:noProof/>
        </w:rPr>
        <w:t>Pitanja se temelje na sljedećim izvorima:</w:t>
      </w:r>
    </w:p>
    <w:p w14:paraId="714F5ABC" w14:textId="6377558C" w:rsidR="00196251" w:rsidRDefault="00196251" w:rsidP="00196251">
      <w:pPr>
        <w:pStyle w:val="Odlomakpopisa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 xml:space="preserve">Zakon o institucionalnom okviru za korištenje fondova Europske unije u Republici Hrvatskoj </w:t>
      </w:r>
      <w:r w:rsidR="00B022C5" w:rsidRPr="00B022C5">
        <w:rPr>
          <w:noProof/>
        </w:rPr>
        <w:t xml:space="preserve">(„Narodne novine“, broj </w:t>
      </w:r>
      <w:r>
        <w:rPr>
          <w:noProof/>
        </w:rPr>
        <w:t>116/21)</w:t>
      </w:r>
    </w:p>
    <w:p w14:paraId="0C58DB5B" w14:textId="64DD1ABF" w:rsidR="00196251" w:rsidRDefault="00196251" w:rsidP="00196251">
      <w:pPr>
        <w:pStyle w:val="Odlomakpopisa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 xml:space="preserve">Zakon o uspostavi institucionalnog okvira za provedbu europskih strukturnih i investicijskih fondova u Republici Hrvatskoj u </w:t>
      </w:r>
      <w:r w:rsidR="005E541F">
        <w:rPr>
          <w:noProof/>
        </w:rPr>
        <w:t xml:space="preserve">financijskom </w:t>
      </w:r>
      <w:r>
        <w:rPr>
          <w:noProof/>
        </w:rPr>
        <w:t xml:space="preserve">razdoblju 2014-2020 </w:t>
      </w:r>
      <w:r w:rsidR="00B022C5" w:rsidRPr="00B022C5">
        <w:rPr>
          <w:noProof/>
        </w:rPr>
        <w:t xml:space="preserve">(„Narodne novine“, broj </w:t>
      </w:r>
      <w:r>
        <w:rPr>
          <w:noProof/>
        </w:rPr>
        <w:t>92/14)</w:t>
      </w:r>
    </w:p>
    <w:p w14:paraId="47E3EBAE" w14:textId="3506CCE0" w:rsidR="00196251" w:rsidRDefault="00196251" w:rsidP="00196251">
      <w:pPr>
        <w:pStyle w:val="Odlomakpopisa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 xml:space="preserve">Uredba o tijelima u sustavima upravljanja i kontrole korištenja Europskog socijalnog fonda, Europskog fonda za regionalni razvoj i Kohezijskog fonda, u vezi s ciljem </w:t>
      </w:r>
      <w:r w:rsidR="00594BF4">
        <w:rPr>
          <w:noProof/>
        </w:rPr>
        <w:t>»</w:t>
      </w:r>
      <w:r>
        <w:rPr>
          <w:noProof/>
        </w:rPr>
        <w:t>Ulaganje za rast i radna mjesta</w:t>
      </w:r>
      <w:r w:rsidR="00594BF4">
        <w:rPr>
          <w:noProof/>
        </w:rPr>
        <w:t>«</w:t>
      </w:r>
      <w:r>
        <w:rPr>
          <w:noProof/>
        </w:rPr>
        <w:t xml:space="preserve"> </w:t>
      </w:r>
      <w:r w:rsidR="00B022C5" w:rsidRPr="00B022C5">
        <w:rPr>
          <w:noProof/>
        </w:rPr>
        <w:t xml:space="preserve">(„Narodne novine“, broj </w:t>
      </w:r>
      <w:r>
        <w:rPr>
          <w:noProof/>
        </w:rPr>
        <w:t>107/14, 23/15, 129/15,</w:t>
      </w:r>
      <w:r w:rsidR="00594BF4">
        <w:rPr>
          <w:noProof/>
        </w:rPr>
        <w:t xml:space="preserve"> </w:t>
      </w:r>
      <w:r>
        <w:rPr>
          <w:noProof/>
        </w:rPr>
        <w:t>15/17, 18/17, 46/21</w:t>
      </w:r>
      <w:r w:rsidR="00594BF4">
        <w:rPr>
          <w:noProof/>
        </w:rPr>
        <w:t xml:space="preserve"> i </w:t>
      </w:r>
      <w:r>
        <w:rPr>
          <w:noProof/>
        </w:rPr>
        <w:t>49/21)</w:t>
      </w:r>
    </w:p>
    <w:p w14:paraId="0DD53FD7" w14:textId="10525FFB" w:rsidR="00196251" w:rsidRDefault="00196251" w:rsidP="00196251">
      <w:pPr>
        <w:pStyle w:val="Odlomakpopisa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 xml:space="preserve">Odluka o tijelima u Sustavu upravljanja, provedbe i kontrole korištenja Fonda europske pomoći za najpotrebitije u okviru Operativnog programa za hranu i/ili osnovnu materijalnu pomoć za razdoblje 2014. – 2020.  </w:t>
      </w:r>
      <w:r w:rsidR="00B022C5" w:rsidRPr="00B022C5">
        <w:rPr>
          <w:noProof/>
        </w:rPr>
        <w:t xml:space="preserve">(„Narodne novine“, broj </w:t>
      </w:r>
      <w:r>
        <w:rPr>
          <w:noProof/>
        </w:rPr>
        <w:t>78/15</w:t>
      </w:r>
      <w:r w:rsidR="00C62D76">
        <w:rPr>
          <w:noProof/>
        </w:rPr>
        <w:t xml:space="preserve"> i</w:t>
      </w:r>
      <w:r>
        <w:rPr>
          <w:noProof/>
        </w:rPr>
        <w:t xml:space="preserve"> 6/21) </w:t>
      </w:r>
    </w:p>
    <w:p w14:paraId="47938E3B" w14:textId="7BEC5F37" w:rsidR="00B022C5" w:rsidRDefault="00196251" w:rsidP="00BB52E9">
      <w:pPr>
        <w:pStyle w:val="Odlomakpopisa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t xml:space="preserve">Operativni program Učinkoviti ljudski potencijali 2014.–2020. </w:t>
      </w:r>
      <w:hyperlink r:id="rId9" w:history="1">
        <w:r w:rsidR="00741BE4" w:rsidRPr="008D0F38">
          <w:rPr>
            <w:rStyle w:val="Hiperveza"/>
            <w:noProof/>
          </w:rPr>
          <w:t>http://www.esf.hr/wordpress/wp-content/uploads/2021/10/Programme_2014HR05M9OP001_8_0_en.pdf</w:t>
        </w:r>
      </w:hyperlink>
      <w:r w:rsidR="00741BE4">
        <w:rPr>
          <w:noProof/>
        </w:rPr>
        <w:t xml:space="preserve"> </w:t>
      </w:r>
    </w:p>
    <w:p w14:paraId="73506FE6" w14:textId="50482B18" w:rsidR="00196251" w:rsidRDefault="00196251" w:rsidP="00196251">
      <w:pPr>
        <w:pStyle w:val="Odlomakpopisa"/>
        <w:numPr>
          <w:ilvl w:val="0"/>
          <w:numId w:val="36"/>
        </w:numPr>
        <w:jc w:val="both"/>
        <w:rPr>
          <w:noProof/>
        </w:rPr>
      </w:pPr>
      <w:r>
        <w:rPr>
          <w:noProof/>
        </w:rPr>
        <w:lastRenderedPageBreak/>
        <w:t>Operativni program za hranu i/ili osnovnu materijalnu pomoć za razdoblje</w:t>
      </w:r>
      <w:r w:rsidR="00F21641">
        <w:rPr>
          <w:noProof/>
        </w:rPr>
        <w:t xml:space="preserve"> </w:t>
      </w:r>
      <w:r>
        <w:rPr>
          <w:noProof/>
        </w:rPr>
        <w:t xml:space="preserve">2014.–2020. </w:t>
      </w:r>
    </w:p>
    <w:p w14:paraId="7BAA0F75" w14:textId="3AF8FFED" w:rsidR="00F21641" w:rsidRDefault="008F3038" w:rsidP="00741BE4">
      <w:pPr>
        <w:pStyle w:val="Odlomakpopisa"/>
        <w:jc w:val="both"/>
        <w:rPr>
          <w:noProof/>
        </w:rPr>
      </w:pPr>
      <w:hyperlink r:id="rId10" w:history="1">
        <w:r w:rsidR="00741BE4" w:rsidRPr="008D0F38">
          <w:rPr>
            <w:rStyle w:val="Hiperveza"/>
          </w:rPr>
          <w:t>http://www.fead.hr/wp-content/uploads/2021/10/Programme_2014HR05FMOP001_5_0_en.pdf</w:t>
        </w:r>
      </w:hyperlink>
      <w:r w:rsidR="00741BE4">
        <w:t xml:space="preserve"> </w:t>
      </w:r>
      <w:hyperlink r:id="rId11" w:history="1"/>
    </w:p>
    <w:p w14:paraId="6FE1CECD" w14:textId="0F9F8584" w:rsidR="00196251" w:rsidRDefault="008F3038" w:rsidP="00196251">
      <w:pPr>
        <w:pStyle w:val="Odlomakpopisa"/>
        <w:numPr>
          <w:ilvl w:val="0"/>
          <w:numId w:val="36"/>
        </w:numPr>
        <w:jc w:val="both"/>
        <w:rPr>
          <w:noProof/>
        </w:rPr>
      </w:pPr>
      <w:hyperlink r:id="rId12" w:history="1">
        <w:r w:rsidR="00F21641" w:rsidRPr="008D0F38">
          <w:rPr>
            <w:rStyle w:val="Hiperveza"/>
            <w:noProof/>
          </w:rPr>
          <w:t>www.strukturnifondovi.hr</w:t>
        </w:r>
      </w:hyperlink>
      <w:r w:rsidR="00F21641">
        <w:rPr>
          <w:noProof/>
        </w:rPr>
        <w:t xml:space="preserve"> </w:t>
      </w:r>
    </w:p>
    <w:p w14:paraId="44C77F3D" w14:textId="7724C42A" w:rsidR="00196251" w:rsidRDefault="008F3038" w:rsidP="00196251">
      <w:pPr>
        <w:pStyle w:val="Odlomakpopisa"/>
        <w:numPr>
          <w:ilvl w:val="0"/>
          <w:numId w:val="36"/>
        </w:numPr>
        <w:jc w:val="both"/>
        <w:rPr>
          <w:noProof/>
        </w:rPr>
      </w:pPr>
      <w:hyperlink r:id="rId13" w:history="1">
        <w:r w:rsidR="009A59B5" w:rsidRPr="008D0F38">
          <w:rPr>
            <w:rStyle w:val="Hiperveza"/>
            <w:noProof/>
          </w:rPr>
          <w:t>www.esf.hr</w:t>
        </w:r>
      </w:hyperlink>
      <w:r w:rsidR="009A59B5">
        <w:rPr>
          <w:noProof/>
        </w:rPr>
        <w:t xml:space="preserve"> </w:t>
      </w:r>
      <w:r w:rsidR="00F21641">
        <w:rPr>
          <w:noProof/>
        </w:rPr>
        <w:t xml:space="preserve"> </w:t>
      </w:r>
      <w:r w:rsidR="00196251">
        <w:rPr>
          <w:noProof/>
        </w:rPr>
        <w:t xml:space="preserve"> </w:t>
      </w:r>
    </w:p>
    <w:p w14:paraId="63564ABD" w14:textId="49475BBF" w:rsidR="00664E16" w:rsidRPr="00664E16" w:rsidRDefault="008F3038" w:rsidP="00196251">
      <w:pPr>
        <w:pStyle w:val="Odlomakpopisa"/>
        <w:numPr>
          <w:ilvl w:val="0"/>
          <w:numId w:val="36"/>
        </w:numPr>
        <w:jc w:val="both"/>
        <w:rPr>
          <w:noProof/>
        </w:rPr>
      </w:pPr>
      <w:hyperlink r:id="rId14" w:history="1">
        <w:r w:rsidR="009A59B5" w:rsidRPr="008D0F38">
          <w:rPr>
            <w:rStyle w:val="Hiperveza"/>
            <w:noProof/>
          </w:rPr>
          <w:t>www.fead.hr</w:t>
        </w:r>
      </w:hyperlink>
      <w:r w:rsidR="0066136A">
        <w:rPr>
          <w:noProof/>
        </w:rPr>
        <w:t>.</w:t>
      </w:r>
    </w:p>
    <w:p w14:paraId="2CF88B31" w14:textId="77777777" w:rsidR="00664E16" w:rsidRDefault="00664E16" w:rsidP="00A972BF">
      <w:pPr>
        <w:jc w:val="center"/>
        <w:rPr>
          <w:b/>
          <w:i/>
          <w:noProof/>
        </w:rPr>
      </w:pPr>
    </w:p>
    <w:p w14:paraId="5B143987" w14:textId="56009478" w:rsidR="00A972BF" w:rsidRPr="002B266D" w:rsidRDefault="00A972BF" w:rsidP="00A972BF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>Služba za financijsko upravljanje i tehničku pomoć</w:t>
      </w:r>
    </w:p>
    <w:p w14:paraId="31EFCB3B" w14:textId="3597A8D5" w:rsidR="00A972BF" w:rsidRPr="002B266D" w:rsidRDefault="00A972BF" w:rsidP="00A972BF">
      <w:pPr>
        <w:jc w:val="center"/>
        <w:rPr>
          <w:b/>
          <w:i/>
          <w:noProof/>
        </w:rPr>
      </w:pPr>
      <w:bookmarkStart w:id="1" w:name="_Hlk88567150"/>
      <w:r w:rsidRPr="002B266D">
        <w:rPr>
          <w:b/>
          <w:i/>
          <w:noProof/>
        </w:rPr>
        <w:t xml:space="preserve">Odjel za financijsko upravljanje i </w:t>
      </w:r>
      <w:r w:rsidR="00E50AB2">
        <w:rPr>
          <w:b/>
          <w:i/>
          <w:noProof/>
        </w:rPr>
        <w:t>tehničku pomoć</w:t>
      </w:r>
    </w:p>
    <w:p w14:paraId="57547272" w14:textId="77777777" w:rsidR="00A972BF" w:rsidRPr="002B266D" w:rsidRDefault="00A972BF" w:rsidP="00A972BF">
      <w:pPr>
        <w:jc w:val="center"/>
        <w:rPr>
          <w:b/>
          <w:bCs/>
          <w:i/>
          <w:noProof/>
        </w:rPr>
      </w:pPr>
    </w:p>
    <w:p w14:paraId="5DB75B59" w14:textId="17F0054F" w:rsidR="00A972BF" w:rsidRPr="002B266D" w:rsidRDefault="00963454" w:rsidP="00A972BF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5</w:t>
      </w:r>
      <w:r w:rsidR="00A972BF" w:rsidRPr="002B266D">
        <w:rPr>
          <w:b/>
          <w:noProof/>
          <w:u w:val="single"/>
        </w:rPr>
        <w:t xml:space="preserve">. Viši/a stručni/a savjetnik/ca – 1 izvršitelj/ica (r.m.br. </w:t>
      </w:r>
      <w:r w:rsidR="00A972BF">
        <w:rPr>
          <w:b/>
          <w:noProof/>
          <w:u w:val="single"/>
        </w:rPr>
        <w:t>278</w:t>
      </w:r>
      <w:r w:rsidR="00A972BF" w:rsidRPr="002B266D">
        <w:rPr>
          <w:b/>
          <w:noProof/>
          <w:u w:val="single"/>
        </w:rPr>
        <w:t>.)</w:t>
      </w:r>
    </w:p>
    <w:p w14:paraId="5E3860AA" w14:textId="77777777" w:rsidR="00A972BF" w:rsidRPr="000970B6" w:rsidRDefault="00A972BF" w:rsidP="00A972BF">
      <w:pPr>
        <w:rPr>
          <w:noProof/>
        </w:rPr>
      </w:pPr>
    </w:p>
    <w:p w14:paraId="33E132D9" w14:textId="77777777" w:rsidR="00A972BF" w:rsidRPr="000970B6" w:rsidRDefault="00A972BF" w:rsidP="00A972BF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6168878C" w14:textId="77777777" w:rsidR="00A972BF" w:rsidRPr="000970B6" w:rsidRDefault="00A972BF" w:rsidP="00A972BF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79C22401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obavlja najsloženije stručne poslove koji obuhvaćaju pripremu prognoze korištenja sredstava i financijskih obveza po projektima/programima, odobrenje zahtjeva za isplatu te osiguravanje ukupnosti plaćanja javnog doprinosa (osim kod projekata za koje financiranje iz javnih sredstava osiguravaju druga, sektorski nadležna tijela); </w:t>
      </w:r>
    </w:p>
    <w:p w14:paraId="27EC36BF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priprema odluke o povratu i osiguravanju povrata nepravilno utrošenih sredstava od strane korisnika; </w:t>
      </w:r>
    </w:p>
    <w:p w14:paraId="2BFD04F2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priprema financijski plan Ministarstva; </w:t>
      </w:r>
    </w:p>
    <w:p w14:paraId="24B37D4D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priprema iskaz interesa i zahtjeva za nadoknadom sredstava u svojstvu korisničke institucije za ESF projekt tehničke pomoći; </w:t>
      </w:r>
    </w:p>
    <w:p w14:paraId="14DAAE18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sudjeluje u pripremi internih procedura i metodologije za administriranje i upravljanje programima i projektima financiranih iz sredstava Europske unije iz djelokruga ustrojstvene jedinice; </w:t>
      </w:r>
    </w:p>
    <w:p w14:paraId="24558E43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priprema nacrte izvješća i akata na engleskom i hrvatskom jeziku u provedbi programa i projekata iz djelokruga ustrojstvene jedinice; </w:t>
      </w:r>
    </w:p>
    <w:p w14:paraId="013F5505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>prikuplja i evidentira cjelokupnu dokumentaciju iz djelokruga Odjela u svrhu osiguravanja revizorskog traga;</w:t>
      </w:r>
    </w:p>
    <w:p w14:paraId="75AD4887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>analizira podatke iz djelokruga ustrojstvene jedinice;</w:t>
      </w:r>
    </w:p>
    <w:p w14:paraId="13C4473A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sudjeluje u organizaciji sastanaka i pripremi materijala za sastanke, vodi bilješke sa sastanaka; </w:t>
      </w:r>
    </w:p>
    <w:p w14:paraId="6BED358A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obavlja druge složene stručne poslove koji obuhvaćaju proučavanje i analizu dokumentacije, pripremu planova, predlaganje rješenja problema, savjetovanje unutar i izvan tijela, praćenje provedbe programa i projekata, uz povremeni nadzor te opće i specifične upute nadređenog službenika; </w:t>
      </w:r>
    </w:p>
    <w:p w14:paraId="062BD530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 xml:space="preserve">prema potrebi, obavlja poslove temeljem imenovanja sukladno Priručniku o procedurama; </w:t>
      </w:r>
    </w:p>
    <w:p w14:paraId="5A9E5533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>redovito surađuje sa službenicima tijela uključenih u strukturu upravljanja fondovima Europske unije i po potrebi s nižim službenicima nadležnih tijela Europske komisije;</w:t>
      </w:r>
    </w:p>
    <w:p w14:paraId="0737594D" w14:textId="77777777" w:rsidR="00A972BF" w:rsidRP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>odgovoran je za materijalne resurse s kojima radi i ispravnu promjenu metoda rada, postupaka i stručnih tehnika;</w:t>
      </w:r>
    </w:p>
    <w:p w14:paraId="0C1F6791" w14:textId="77777777" w:rsidR="00A972BF" w:rsidRDefault="00A972BF" w:rsidP="00A972BF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972BF">
        <w:t>obavlja i druge poslove u okviru svog djelokruga;</w:t>
      </w:r>
    </w:p>
    <w:p w14:paraId="23ADD841" w14:textId="3C3A6397" w:rsidR="00A972BF" w:rsidRPr="000970B6" w:rsidRDefault="00A972BF" w:rsidP="007B1798">
      <w:pPr>
        <w:numPr>
          <w:ilvl w:val="0"/>
          <w:numId w:val="16"/>
        </w:numPr>
        <w:spacing w:after="160"/>
        <w:ind w:right="174"/>
        <w:contextualSpacing/>
        <w:jc w:val="both"/>
      </w:pPr>
      <w:r>
        <w:t xml:space="preserve">obavlja i druge poslove </w:t>
      </w:r>
      <w:r w:rsidR="00A80E96">
        <w:t>po uputi i nalogu nadređenih.</w:t>
      </w:r>
    </w:p>
    <w:p w14:paraId="5F4E01D0" w14:textId="77777777" w:rsidR="00A972BF" w:rsidRPr="000970B6" w:rsidRDefault="00A972BF" w:rsidP="00A972BF">
      <w:pPr>
        <w:jc w:val="both"/>
        <w:rPr>
          <w:b/>
          <w:bCs/>
          <w:noProof/>
          <w:u w:val="single"/>
        </w:rPr>
      </w:pPr>
    </w:p>
    <w:p w14:paraId="4EA87E59" w14:textId="77777777" w:rsidR="00A972BF" w:rsidRPr="000970B6" w:rsidRDefault="00A972BF" w:rsidP="00A972BF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31040ADA" w14:textId="3AF43492" w:rsidR="00A972BF" w:rsidRPr="000970B6" w:rsidRDefault="00A972BF" w:rsidP="00A972BF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višeg stručnog </w:t>
      </w:r>
      <w:r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</w:t>
      </w:r>
      <w:r w:rsidRPr="000970B6">
        <w:rPr>
          <w:noProof/>
          <w:spacing w:val="-3"/>
        </w:rPr>
        <w:lastRenderedPageBreak/>
        <w:t xml:space="preserve">čini umnožak koeficijenta složenosti poslova radnog mjesta koji, sukladno </w:t>
      </w:r>
      <w:r w:rsidR="00F83120">
        <w:rPr>
          <w:noProof/>
          <w:spacing w:val="-3"/>
        </w:rPr>
        <w:t xml:space="preserve">članku 26.a </w:t>
      </w:r>
      <w:r w:rsidRPr="000970B6">
        <w:rPr>
          <w:noProof/>
          <w:spacing w:val="-3"/>
        </w:rPr>
        <w:t>Uredb</w:t>
      </w:r>
      <w:r w:rsidR="00F83120">
        <w:rPr>
          <w:noProof/>
          <w:spacing w:val="-3"/>
        </w:rPr>
        <w:t>e</w:t>
      </w:r>
      <w:r w:rsidRPr="000970B6">
        <w:rPr>
          <w:noProof/>
          <w:spacing w:val="-3"/>
        </w:rPr>
        <w:t xml:space="preserve"> o nazivima radnih mjesta i koeficijentima složenosti poslova u državnoj službi </w:t>
      </w:r>
      <w:r w:rsidRPr="001F2F74">
        <w:rPr>
          <w:noProof/>
          <w:spacing w:val="-3"/>
        </w:rPr>
        <w:t xml:space="preserve">(„Narodne novine“, broj </w:t>
      </w:r>
      <w:r w:rsidR="00DE69BD">
        <w:rPr>
          <w:noProof/>
          <w:spacing w:val="-3"/>
        </w:rPr>
        <w:t>3</w:t>
      </w:r>
      <w:r w:rsidRPr="001F2F7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>
        <w:rPr>
          <w:noProof/>
          <w:spacing w:val="-3"/>
        </w:rPr>
        <w:t>,</w:t>
      </w:r>
      <w:r w:rsidRPr="001F2F74">
        <w:rPr>
          <w:noProof/>
          <w:spacing w:val="-3"/>
        </w:rPr>
        <w:t xml:space="preserve"> 73/19</w:t>
      </w:r>
      <w:r>
        <w:rPr>
          <w:noProof/>
          <w:spacing w:val="-3"/>
        </w:rPr>
        <w:t xml:space="preserve"> i 63/21</w:t>
      </w:r>
      <w:r w:rsidRPr="001F2F7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>
        <w:rPr>
          <w:noProof/>
          <w:spacing w:val="-3"/>
        </w:rPr>
        <w:t>1</w:t>
      </w:r>
      <w:r w:rsidRPr="000970B6">
        <w:rPr>
          <w:noProof/>
          <w:spacing w:val="-3"/>
        </w:rPr>
        <w:t>,</w:t>
      </w:r>
      <w:r>
        <w:rPr>
          <w:noProof/>
          <w:spacing w:val="-3"/>
        </w:rPr>
        <w:t>979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p w14:paraId="032123F7" w14:textId="77777777" w:rsidR="00A972BF" w:rsidRPr="000970B6" w:rsidRDefault="00A972BF" w:rsidP="00A972BF">
      <w:pPr>
        <w:suppressAutoHyphens/>
        <w:jc w:val="both"/>
        <w:rPr>
          <w:b/>
          <w:noProof/>
          <w:u w:val="single"/>
        </w:rPr>
      </w:pPr>
    </w:p>
    <w:p w14:paraId="296D7B3F" w14:textId="77777777" w:rsidR="00A972BF" w:rsidRPr="000970B6" w:rsidRDefault="00A972BF" w:rsidP="00A972BF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681DE26C" w14:textId="77777777" w:rsidR="00A972BF" w:rsidRPr="000970B6" w:rsidRDefault="00A972BF" w:rsidP="00A972BF">
      <w:pPr>
        <w:jc w:val="both"/>
        <w:rPr>
          <w:noProof/>
        </w:rPr>
      </w:pPr>
    </w:p>
    <w:p w14:paraId="5D844577" w14:textId="77777777" w:rsidR="00A972BF" w:rsidRPr="000970B6" w:rsidRDefault="00A972BF" w:rsidP="00A972BF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bookmarkEnd w:id="1"/>
    <w:p w14:paraId="276655FE" w14:textId="6565C698" w:rsidR="00E24EAC" w:rsidRPr="00E24EAC" w:rsidRDefault="00E24EAC" w:rsidP="00E24EAC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  <w:noProof/>
        </w:rPr>
      </w:pPr>
      <w:r w:rsidRPr="00E24EAC">
        <w:rPr>
          <w:bCs/>
          <w:noProof/>
        </w:rPr>
        <w:t xml:space="preserve">Zakon o institucionalnom okviru za korištenje fondova Europske unije u Republici Hrvatskoj </w:t>
      </w:r>
      <w:r w:rsidR="00A664A4" w:rsidRPr="00A664A4">
        <w:rPr>
          <w:bCs/>
          <w:noProof/>
        </w:rPr>
        <w:t xml:space="preserve">(„Narodne novine“, broj </w:t>
      </w:r>
      <w:r w:rsidRPr="00E24EAC">
        <w:rPr>
          <w:bCs/>
          <w:noProof/>
        </w:rPr>
        <w:t>116/2</w:t>
      </w:r>
      <w:r w:rsidR="00C76016">
        <w:rPr>
          <w:bCs/>
          <w:noProof/>
        </w:rPr>
        <w:t>1</w:t>
      </w:r>
      <w:r w:rsidRPr="00E24EAC">
        <w:rPr>
          <w:bCs/>
          <w:noProof/>
        </w:rPr>
        <w:t>)</w:t>
      </w:r>
    </w:p>
    <w:p w14:paraId="1BFDB097" w14:textId="59F3DBCF" w:rsidR="00E24EAC" w:rsidRPr="00E24EAC" w:rsidRDefault="00E24EAC" w:rsidP="00E24EAC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  <w:noProof/>
        </w:rPr>
      </w:pPr>
      <w:r w:rsidRPr="00E24EAC">
        <w:rPr>
          <w:bCs/>
          <w:noProof/>
        </w:rPr>
        <w:t xml:space="preserve">Zakon o uspostavi institucionalnog okvira za provedbu europskih strukturnih i investicijskih fondova u Republici Hrvatskoj u </w:t>
      </w:r>
      <w:r w:rsidR="0066136A">
        <w:rPr>
          <w:bCs/>
          <w:noProof/>
        </w:rPr>
        <w:t xml:space="preserve">financijskom </w:t>
      </w:r>
      <w:r w:rsidRPr="00E24EAC">
        <w:rPr>
          <w:bCs/>
          <w:noProof/>
        </w:rPr>
        <w:t>razdoblju 2014-2020</w:t>
      </w:r>
      <w:r w:rsidR="00C76016">
        <w:rPr>
          <w:bCs/>
          <w:noProof/>
        </w:rPr>
        <w:t xml:space="preserve"> </w:t>
      </w:r>
      <w:r w:rsidR="00A664A4" w:rsidRPr="00A664A4">
        <w:rPr>
          <w:bCs/>
          <w:noProof/>
        </w:rPr>
        <w:t xml:space="preserve">(„Narodne novine“, broj </w:t>
      </w:r>
      <w:r w:rsidRPr="00E24EAC">
        <w:rPr>
          <w:bCs/>
          <w:noProof/>
        </w:rPr>
        <w:t>92/14)</w:t>
      </w:r>
    </w:p>
    <w:p w14:paraId="2895F887" w14:textId="77777777" w:rsidR="0066136A" w:rsidRPr="0066136A" w:rsidRDefault="0066136A" w:rsidP="0066136A">
      <w:pPr>
        <w:pStyle w:val="Odlomakpopisa"/>
        <w:numPr>
          <w:ilvl w:val="0"/>
          <w:numId w:val="38"/>
        </w:numPr>
        <w:rPr>
          <w:bCs/>
          <w:noProof/>
        </w:rPr>
      </w:pPr>
      <w:r w:rsidRPr="0066136A">
        <w:rPr>
          <w:bCs/>
          <w:noProof/>
        </w:rPr>
        <w:t>Uredba o tijelima u sustavima upravljanja i kontrole korištenja Europskog socijalnog fonda, Europskog fonda za regionalni razvoj i Kohezijskog fonda, u vezi s ciljem »Ulaganje za rast i radna mjesta« („Narodne novine“, broj 107/14, 23/15, 129/15, 15/17, 18/17, 46/21 i 49/21)</w:t>
      </w:r>
    </w:p>
    <w:p w14:paraId="4D520259" w14:textId="23F23346" w:rsidR="00E24EAC" w:rsidRPr="00E24EAC" w:rsidRDefault="00E24EAC" w:rsidP="00E24EAC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  <w:noProof/>
        </w:rPr>
      </w:pPr>
      <w:r w:rsidRPr="00E24EAC">
        <w:rPr>
          <w:bCs/>
          <w:noProof/>
        </w:rPr>
        <w:t xml:space="preserve">Operativni program Učinkoviti ljudski potencijali 2014.–2020. </w:t>
      </w:r>
      <w:hyperlink r:id="rId15" w:history="1">
        <w:r w:rsidRPr="008D0F38">
          <w:rPr>
            <w:rStyle w:val="Hiperveza"/>
            <w:bCs/>
            <w:noProof/>
          </w:rPr>
          <w:t>http://www.esf.hr/wordpress/wp-content/uploads/2021/10/Programme_2014HR05M9OP001_8_0_en.pdf</w:t>
        </w:r>
      </w:hyperlink>
      <w:r>
        <w:rPr>
          <w:bCs/>
          <w:noProof/>
        </w:rPr>
        <w:t xml:space="preserve"> </w:t>
      </w:r>
    </w:p>
    <w:p w14:paraId="5E30F376" w14:textId="19455695" w:rsidR="00E24EAC" w:rsidRPr="00E24EAC" w:rsidRDefault="008F3038" w:rsidP="00E24EAC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  <w:noProof/>
        </w:rPr>
      </w:pPr>
      <w:hyperlink r:id="rId16" w:history="1">
        <w:r w:rsidR="00E24EAC" w:rsidRPr="008D0F38">
          <w:rPr>
            <w:rStyle w:val="Hiperveza"/>
            <w:bCs/>
            <w:noProof/>
          </w:rPr>
          <w:t>www.strukturnifondovi.hr</w:t>
        </w:r>
      </w:hyperlink>
      <w:r w:rsidR="00E24EAC">
        <w:rPr>
          <w:bCs/>
          <w:noProof/>
        </w:rPr>
        <w:t xml:space="preserve"> </w:t>
      </w:r>
      <w:r w:rsidR="00E24EAC" w:rsidRPr="00E24EAC">
        <w:rPr>
          <w:bCs/>
          <w:noProof/>
        </w:rPr>
        <w:t xml:space="preserve"> </w:t>
      </w:r>
    </w:p>
    <w:p w14:paraId="24C28056" w14:textId="4B2B2355" w:rsidR="00E511DE" w:rsidRPr="00E24EAC" w:rsidRDefault="008F3038" w:rsidP="00E24EAC">
      <w:pPr>
        <w:pStyle w:val="Odlomakpopisa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  <w:noProof/>
        </w:rPr>
      </w:pPr>
      <w:hyperlink r:id="rId17" w:history="1">
        <w:r w:rsidR="00E24EAC" w:rsidRPr="00E24EAC">
          <w:rPr>
            <w:rStyle w:val="Hiperveza"/>
            <w:bCs/>
            <w:noProof/>
          </w:rPr>
          <w:t>www.esf.hr</w:t>
        </w:r>
      </w:hyperlink>
      <w:r w:rsidR="00C76016" w:rsidRPr="00C8543F">
        <w:rPr>
          <w:rStyle w:val="Hiperveza"/>
          <w:bCs/>
          <w:noProof/>
          <w:u w:val="none"/>
        </w:rPr>
        <w:t>.</w:t>
      </w:r>
    </w:p>
    <w:p w14:paraId="6A8E3144" w14:textId="56747AEF" w:rsidR="00A80E96" w:rsidRDefault="00A80E96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37394AE9" w14:textId="77777777" w:rsidR="00A80E96" w:rsidRPr="002B266D" w:rsidRDefault="00A80E96" w:rsidP="00A80E96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>Odjel za financijsko upravljanje i kontrolu za FEAD</w:t>
      </w:r>
    </w:p>
    <w:p w14:paraId="2BFB8BD0" w14:textId="77777777" w:rsidR="00A80E96" w:rsidRPr="002B266D" w:rsidRDefault="00A80E96" w:rsidP="00A80E96">
      <w:pPr>
        <w:jc w:val="center"/>
        <w:rPr>
          <w:b/>
          <w:bCs/>
          <w:i/>
          <w:noProof/>
        </w:rPr>
      </w:pPr>
    </w:p>
    <w:p w14:paraId="6C2F62C2" w14:textId="4452087A" w:rsidR="00A80E96" w:rsidRPr="002B266D" w:rsidRDefault="00963454" w:rsidP="00A80E96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6</w:t>
      </w:r>
      <w:r w:rsidR="00A80E96" w:rsidRPr="002B266D">
        <w:rPr>
          <w:b/>
          <w:noProof/>
          <w:u w:val="single"/>
        </w:rPr>
        <w:t xml:space="preserve">. </w:t>
      </w:r>
      <w:r w:rsidR="00A80E96">
        <w:rPr>
          <w:b/>
          <w:noProof/>
          <w:u w:val="single"/>
        </w:rPr>
        <w:t>S</w:t>
      </w:r>
      <w:r w:rsidR="00A80E96" w:rsidRPr="002B266D">
        <w:rPr>
          <w:b/>
          <w:noProof/>
          <w:u w:val="single"/>
        </w:rPr>
        <w:t xml:space="preserve">tručni/a </w:t>
      </w:r>
      <w:r w:rsidR="00A80E96">
        <w:rPr>
          <w:b/>
          <w:noProof/>
          <w:u w:val="single"/>
        </w:rPr>
        <w:t>suradnik</w:t>
      </w:r>
      <w:r w:rsidR="00A80E96" w:rsidRPr="002B266D">
        <w:rPr>
          <w:b/>
          <w:noProof/>
          <w:u w:val="single"/>
        </w:rPr>
        <w:t xml:space="preserve">/ca </w:t>
      </w:r>
      <w:r w:rsidR="00A80E96">
        <w:rPr>
          <w:b/>
          <w:noProof/>
          <w:u w:val="single"/>
        </w:rPr>
        <w:t xml:space="preserve"> </w:t>
      </w:r>
      <w:r w:rsidR="00A80E96" w:rsidRPr="002B266D">
        <w:rPr>
          <w:b/>
          <w:noProof/>
          <w:u w:val="single"/>
        </w:rPr>
        <w:t xml:space="preserve">– </w:t>
      </w:r>
      <w:r w:rsidR="00A80E96">
        <w:rPr>
          <w:b/>
          <w:noProof/>
          <w:u w:val="single"/>
        </w:rPr>
        <w:t>vježbenik</w:t>
      </w:r>
      <w:r w:rsidR="00152011">
        <w:rPr>
          <w:b/>
          <w:noProof/>
          <w:u w:val="single"/>
        </w:rPr>
        <w:t>/ca</w:t>
      </w:r>
      <w:r w:rsidR="00A80E96">
        <w:rPr>
          <w:b/>
          <w:noProof/>
          <w:u w:val="single"/>
        </w:rPr>
        <w:t xml:space="preserve"> </w:t>
      </w:r>
      <w:r w:rsidR="00A80E96" w:rsidRPr="002B266D">
        <w:rPr>
          <w:b/>
          <w:noProof/>
          <w:u w:val="single"/>
        </w:rPr>
        <w:t xml:space="preserve">– 1 izvršitelj/ica (r.m.br. </w:t>
      </w:r>
      <w:r w:rsidR="00A80E96">
        <w:rPr>
          <w:b/>
          <w:noProof/>
          <w:u w:val="single"/>
        </w:rPr>
        <w:t>284</w:t>
      </w:r>
      <w:r w:rsidR="00A80E96" w:rsidRPr="002B266D">
        <w:rPr>
          <w:b/>
          <w:noProof/>
          <w:u w:val="single"/>
        </w:rPr>
        <w:t>.)</w:t>
      </w:r>
    </w:p>
    <w:p w14:paraId="70EC8F28" w14:textId="77777777" w:rsidR="00A80E96" w:rsidRPr="000970B6" w:rsidRDefault="00A80E96" w:rsidP="00A80E96">
      <w:pPr>
        <w:rPr>
          <w:noProof/>
        </w:rPr>
      </w:pPr>
    </w:p>
    <w:p w14:paraId="3E3CD3EA" w14:textId="77777777" w:rsidR="00A80E96" w:rsidRPr="000970B6" w:rsidRDefault="00A80E96" w:rsidP="00A80E96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3E9A7E84" w14:textId="77777777" w:rsidR="00A80E96" w:rsidRPr="000970B6" w:rsidRDefault="00A80E96" w:rsidP="00A80E96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05342596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obavlja  stručne poslove koji uključuju pripremu prognoze korištenja sredstava i financijskih obveza po projektima/programima, provjeravanje i odobravanje korisnikovih zahtjeva, pruža podršku korisničkim institucijama te surađuje s voditeljem projekta tijekom provedbe operacija/projekata; </w:t>
      </w:r>
    </w:p>
    <w:p w14:paraId="3C92A32A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sudjeluje u provedbenim radionicama za potencijalne prijavitelje; </w:t>
      </w:r>
    </w:p>
    <w:p w14:paraId="608A5A86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sudjeluje u pripremi financijskog plana Ministarstva; </w:t>
      </w:r>
    </w:p>
    <w:p w14:paraId="36BF9F78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priprema izjave o izdacima;  </w:t>
      </w:r>
    </w:p>
    <w:p w14:paraId="7055A1CC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sudjeluje u postupku odobravanja zahtjeva za nadoknadom sredstava u svojstvu Posredničkog tijela za FEAD projekt tehničke pomoći; </w:t>
      </w:r>
    </w:p>
    <w:p w14:paraId="202CFBD5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sudjeluje u pripremi internih procedura i metodologije za administriranje i upravljanje programima i projektima financiranih iz sredstava Europske unije iz djelokruga ustrojstvene jedinice; </w:t>
      </w:r>
    </w:p>
    <w:p w14:paraId="78C5E36E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priprema nacrte izvješća i akata na engleskom i hrvatskom jeziku u provedbi programa i projekata iz djelokruga ustrojstvene jedinice; </w:t>
      </w:r>
    </w:p>
    <w:p w14:paraId="5AB2F6FC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prikuplja i evidentira cjelokupnu dokumentaciju iz djelokruga Odjela u svrhu osiguravanja revizorskog traga; </w:t>
      </w:r>
    </w:p>
    <w:p w14:paraId="1EB9FD7C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analizira podatke iz djelokruga ustrojstvene jedinice; </w:t>
      </w:r>
    </w:p>
    <w:p w14:paraId="603E5304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lastRenderedPageBreak/>
        <w:t xml:space="preserve">sudjeluje u organizaciji sastanaka i pripremi materijala za sastanke, vodi bilješke sa sastanaka; </w:t>
      </w:r>
    </w:p>
    <w:p w14:paraId="5203998B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obavlja druge složene stručne poslove koji obuhvaćaju proučavanje i analizu dokumentacije, pripremu planova, predlaganje rješenja problema, savjetovanje unutar i izvan tijela, praćenje provedbe programa i projekata, uz povremeni nadzor te opće i specifične upute nadređenog službenika; </w:t>
      </w:r>
    </w:p>
    <w:p w14:paraId="6F264235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prema potrebi, obavlja poslove temeljem imenovanja sukladno Priručniku o procedurama; </w:t>
      </w:r>
    </w:p>
    <w:p w14:paraId="29C6EDDB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redovito surađuje sa službenicima tijela uključenih u strukturu upravljanja fondovima Europske unije i po potrebi s nižim službenicima nadležnih tijela Europske komisije; </w:t>
      </w:r>
    </w:p>
    <w:p w14:paraId="4F9FB51D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odgovoran je za materijalne resurse s kojima radi i ispravnu promjenu metoda rada, postupaka i stručnih tehnika; </w:t>
      </w:r>
    </w:p>
    <w:p w14:paraId="3CF3E91C" w14:textId="77777777" w:rsidR="00A80E96" w:rsidRPr="00A80E96" w:rsidRDefault="00A80E96" w:rsidP="00A80E96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 xml:space="preserve">obavlja i druge poslove u okviru svog djelokruga; </w:t>
      </w:r>
    </w:p>
    <w:p w14:paraId="659A7EE6" w14:textId="15DB1EAD" w:rsidR="00A80E96" w:rsidRPr="000970B6" w:rsidRDefault="00A80E96" w:rsidP="00043663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A80E96">
        <w:t>obavlja druge poslove po uputi i nalogu nadređenih</w:t>
      </w:r>
      <w:r>
        <w:t>.</w:t>
      </w:r>
    </w:p>
    <w:p w14:paraId="73033463" w14:textId="77777777" w:rsidR="00A80E96" w:rsidRPr="000970B6" w:rsidRDefault="00A80E96" w:rsidP="00A80E96">
      <w:pPr>
        <w:jc w:val="both"/>
        <w:rPr>
          <w:b/>
          <w:bCs/>
          <w:noProof/>
          <w:u w:val="single"/>
        </w:rPr>
      </w:pPr>
    </w:p>
    <w:p w14:paraId="5CFDBD50" w14:textId="77777777" w:rsidR="00A80E96" w:rsidRPr="000970B6" w:rsidRDefault="00A80E96" w:rsidP="00A80E96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6478216A" w14:textId="27ACD22A" w:rsidR="00963454" w:rsidRDefault="00A80E96" w:rsidP="00963454">
      <w:pPr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stručnog </w:t>
      </w:r>
      <w:r>
        <w:rPr>
          <w:noProof/>
          <w:spacing w:val="-3"/>
        </w:rPr>
        <w:t>suradnika</w:t>
      </w:r>
      <w:r w:rsidRPr="000970B6">
        <w:rPr>
          <w:noProof/>
          <w:spacing w:val="-3"/>
        </w:rPr>
        <w:t xml:space="preserve"> čini umnožak koeficijenta složenosti poslova radnog mjesta koji, sukladno </w:t>
      </w:r>
      <w:r w:rsidR="00C8543F">
        <w:rPr>
          <w:noProof/>
          <w:spacing w:val="-3"/>
        </w:rPr>
        <w:t xml:space="preserve">članku 26.a </w:t>
      </w:r>
      <w:r w:rsidRPr="000970B6">
        <w:rPr>
          <w:noProof/>
          <w:spacing w:val="-3"/>
        </w:rPr>
        <w:t xml:space="preserve">Uredbi o nazivima radnih mjesta i koeficijentima složenosti poslova u državnoj službi </w:t>
      </w:r>
      <w:r w:rsidRPr="001F2F74">
        <w:rPr>
          <w:noProof/>
          <w:spacing w:val="-3"/>
        </w:rPr>
        <w:t xml:space="preserve">(„Narodne novine“, broj </w:t>
      </w:r>
      <w:r w:rsidR="009177BD">
        <w:rPr>
          <w:noProof/>
          <w:spacing w:val="-3"/>
        </w:rPr>
        <w:t>3</w:t>
      </w:r>
      <w:r w:rsidRPr="001F2F7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>
        <w:rPr>
          <w:noProof/>
          <w:spacing w:val="-3"/>
        </w:rPr>
        <w:t>,</w:t>
      </w:r>
      <w:r w:rsidRPr="001F2F74">
        <w:rPr>
          <w:noProof/>
          <w:spacing w:val="-3"/>
        </w:rPr>
        <w:t xml:space="preserve"> 73/19</w:t>
      </w:r>
      <w:r>
        <w:rPr>
          <w:noProof/>
          <w:spacing w:val="-3"/>
        </w:rPr>
        <w:t xml:space="preserve"> i 63/21</w:t>
      </w:r>
      <w:r w:rsidRPr="001F2F7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>
        <w:rPr>
          <w:noProof/>
          <w:spacing w:val="-3"/>
        </w:rPr>
        <w:t>1</w:t>
      </w:r>
      <w:r w:rsidRPr="000970B6">
        <w:rPr>
          <w:noProof/>
          <w:spacing w:val="-3"/>
        </w:rPr>
        <w:t>,</w:t>
      </w:r>
      <w:r>
        <w:rPr>
          <w:noProof/>
          <w:spacing w:val="-3"/>
        </w:rPr>
        <w:t>455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  <w:r w:rsidR="00963454">
        <w:rPr>
          <w:noProof/>
          <w:spacing w:val="-3"/>
        </w:rPr>
        <w:t xml:space="preserve"> </w:t>
      </w:r>
    </w:p>
    <w:p w14:paraId="6385BB4E" w14:textId="57E417F6" w:rsidR="00963454" w:rsidRPr="00564BEF" w:rsidRDefault="00963454" w:rsidP="00963454">
      <w:pPr>
        <w:jc w:val="both"/>
        <w:rPr>
          <w:color w:val="000000"/>
          <w:lang w:eastAsia="hr-HR"/>
        </w:rPr>
      </w:pPr>
      <w:r w:rsidRPr="009177BD">
        <w:rPr>
          <w:color w:val="000000"/>
          <w:lang w:eastAsia="hr-HR"/>
        </w:rPr>
        <w:t>Za vrijeme trajanja vježbeničkog staža vježbenik ima pravo na 85% plaće poslova radnog mjesta najniže složenosti njegove vrste.</w:t>
      </w:r>
    </w:p>
    <w:p w14:paraId="30009A74" w14:textId="77777777" w:rsidR="00A80E96" w:rsidRPr="000970B6" w:rsidRDefault="00A80E96" w:rsidP="00A80E96">
      <w:pPr>
        <w:suppressAutoHyphens/>
        <w:jc w:val="both"/>
        <w:rPr>
          <w:b/>
          <w:noProof/>
          <w:u w:val="single"/>
        </w:rPr>
      </w:pPr>
    </w:p>
    <w:p w14:paraId="4ED008D9" w14:textId="77777777" w:rsidR="00A80E96" w:rsidRPr="000970B6" w:rsidRDefault="00A80E96" w:rsidP="00A80E96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1DF03E82" w14:textId="77777777" w:rsidR="00A80E96" w:rsidRPr="000970B6" w:rsidRDefault="00A80E96" w:rsidP="00A80E96">
      <w:pPr>
        <w:jc w:val="both"/>
        <w:rPr>
          <w:noProof/>
        </w:rPr>
      </w:pPr>
    </w:p>
    <w:p w14:paraId="249AC2A4" w14:textId="77777777" w:rsidR="00A80E96" w:rsidRPr="000970B6" w:rsidRDefault="00A80E96" w:rsidP="00C639DF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625F1EDE" w14:textId="793EF6F6" w:rsidR="0004497A" w:rsidRPr="0004497A" w:rsidRDefault="0004497A" w:rsidP="00C639DF">
      <w:pPr>
        <w:pStyle w:val="Odlomakpopisa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noProof/>
        </w:rPr>
      </w:pPr>
      <w:r w:rsidRPr="0004497A">
        <w:rPr>
          <w:bCs/>
          <w:noProof/>
        </w:rPr>
        <w:t xml:space="preserve">Zakon o institucionalnom okviru za korištenje fondova Europske unije u Republici Hrvatskoj </w:t>
      </w:r>
      <w:r w:rsidR="00DE7EFA" w:rsidRPr="00DE7EFA">
        <w:rPr>
          <w:bCs/>
          <w:noProof/>
        </w:rPr>
        <w:t xml:space="preserve">(„Narodne novine”, broj </w:t>
      </w:r>
      <w:r w:rsidRPr="0004497A">
        <w:rPr>
          <w:bCs/>
          <w:noProof/>
        </w:rPr>
        <w:t>116/21)</w:t>
      </w:r>
    </w:p>
    <w:p w14:paraId="10797BA8" w14:textId="77777777" w:rsidR="00DE7EFA" w:rsidRPr="00DE7EFA" w:rsidRDefault="00DE7EFA" w:rsidP="00C639DF">
      <w:pPr>
        <w:pStyle w:val="Odlomakpopisa"/>
        <w:numPr>
          <w:ilvl w:val="0"/>
          <w:numId w:val="40"/>
        </w:numPr>
        <w:jc w:val="both"/>
        <w:rPr>
          <w:bCs/>
          <w:noProof/>
        </w:rPr>
      </w:pPr>
      <w:r w:rsidRPr="00DE7EFA">
        <w:rPr>
          <w:bCs/>
          <w:noProof/>
        </w:rPr>
        <w:t>Zakon o uspostavi institucionalnog okvira za provedbu europskih strukturnih i investicijskih fondova u Republici Hrvatskoj u financijskom razdoblju 2014-2020  („Narodne novine“, broj 92/14)</w:t>
      </w:r>
    </w:p>
    <w:p w14:paraId="452A9987" w14:textId="77777777" w:rsidR="00DE7EFA" w:rsidRPr="00DE7EFA" w:rsidRDefault="00DE7EFA" w:rsidP="00C639DF">
      <w:pPr>
        <w:pStyle w:val="Odlomakpopisa"/>
        <w:numPr>
          <w:ilvl w:val="0"/>
          <w:numId w:val="40"/>
        </w:numPr>
        <w:jc w:val="both"/>
        <w:rPr>
          <w:bCs/>
          <w:noProof/>
        </w:rPr>
      </w:pPr>
      <w:r w:rsidRPr="00DE7EFA">
        <w:rPr>
          <w:bCs/>
          <w:noProof/>
        </w:rPr>
        <w:t xml:space="preserve">Odluka o tijelima u Sustavu upravljanja, provedbe i kontrole korištenja Fonda europske pomoći za najpotrebitije u okviru Operativnog programa za hranu i/ili osnovnu materijalnu pomoć za razdoblje 2014. – 2020.  („Narodne novine“, broj 78/15 i 6/21) </w:t>
      </w:r>
    </w:p>
    <w:p w14:paraId="23031F6B" w14:textId="322674BF" w:rsidR="005A6681" w:rsidRPr="00DE7EFA" w:rsidRDefault="0004497A" w:rsidP="00C639DF">
      <w:pPr>
        <w:pStyle w:val="Odlomakpopisa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noProof/>
        </w:rPr>
      </w:pPr>
      <w:r w:rsidRPr="00DE7EFA">
        <w:rPr>
          <w:bCs/>
          <w:noProof/>
        </w:rPr>
        <w:t>Operativni program za hranu i/ili osnovnu materijalnu pomoć za razdoblje 2014.–2020.</w:t>
      </w:r>
      <w:r w:rsidR="0079126B" w:rsidRPr="00DE7EFA">
        <w:rPr>
          <w:bCs/>
          <w:noProof/>
        </w:rPr>
        <w:t xml:space="preserve"> </w:t>
      </w:r>
      <w:r w:rsidR="005A6681" w:rsidRPr="00DE7EFA">
        <w:rPr>
          <w:bCs/>
          <w:noProof/>
        </w:rPr>
        <w:t xml:space="preserve">  </w:t>
      </w:r>
      <w:hyperlink r:id="rId18" w:history="1">
        <w:r w:rsidR="005A6681" w:rsidRPr="00DE7EFA">
          <w:rPr>
            <w:rStyle w:val="Hiperveza"/>
            <w:bCs/>
            <w:noProof/>
          </w:rPr>
          <w:t>http://www.fead.hr/wp-content/uploads/2021/10/Programme_2014HR05FMOP001_5_0_en.pdf</w:t>
        </w:r>
      </w:hyperlink>
      <w:r w:rsidR="005A6681" w:rsidRPr="00DE7EFA">
        <w:rPr>
          <w:bCs/>
          <w:noProof/>
        </w:rPr>
        <w:t xml:space="preserve"> </w:t>
      </w:r>
    </w:p>
    <w:p w14:paraId="0C7255F4" w14:textId="6FC0A931" w:rsidR="0004497A" w:rsidRPr="0004497A" w:rsidRDefault="008F3038" w:rsidP="0004497A">
      <w:pPr>
        <w:pStyle w:val="Odlomakpopisa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noProof/>
        </w:rPr>
      </w:pPr>
      <w:hyperlink r:id="rId19" w:history="1">
        <w:r w:rsidR="0079126B" w:rsidRPr="008D0F38">
          <w:rPr>
            <w:rStyle w:val="Hiperveza"/>
            <w:bCs/>
            <w:noProof/>
          </w:rPr>
          <w:t>www.strukturnifondovi.hr</w:t>
        </w:r>
      </w:hyperlink>
      <w:r w:rsidR="0079126B">
        <w:rPr>
          <w:bCs/>
          <w:noProof/>
        </w:rPr>
        <w:t xml:space="preserve"> </w:t>
      </w:r>
      <w:r w:rsidR="0004497A" w:rsidRPr="0004497A">
        <w:rPr>
          <w:bCs/>
          <w:noProof/>
        </w:rPr>
        <w:t xml:space="preserve"> </w:t>
      </w:r>
    </w:p>
    <w:p w14:paraId="4D9CF83E" w14:textId="448DEA4E" w:rsidR="00A80E96" w:rsidRPr="0004497A" w:rsidRDefault="008F3038" w:rsidP="0004497A">
      <w:pPr>
        <w:pStyle w:val="Odlomakpopisa"/>
        <w:numPr>
          <w:ilvl w:val="0"/>
          <w:numId w:val="40"/>
        </w:numPr>
        <w:autoSpaceDE w:val="0"/>
        <w:autoSpaceDN w:val="0"/>
        <w:adjustRightInd w:val="0"/>
        <w:jc w:val="both"/>
        <w:rPr>
          <w:bCs/>
          <w:noProof/>
        </w:rPr>
      </w:pPr>
      <w:hyperlink r:id="rId20" w:history="1">
        <w:r w:rsidR="0004497A" w:rsidRPr="0004497A">
          <w:rPr>
            <w:rStyle w:val="Hiperveza"/>
            <w:bCs/>
            <w:noProof/>
          </w:rPr>
          <w:t>www.fead.hr</w:t>
        </w:r>
      </w:hyperlink>
      <w:r w:rsidR="0079126B">
        <w:rPr>
          <w:bCs/>
          <w:noProof/>
        </w:rPr>
        <w:t>.</w:t>
      </w:r>
    </w:p>
    <w:p w14:paraId="0A27C2F2" w14:textId="6F2DC1E8" w:rsidR="00E50AB2" w:rsidRDefault="00E50AB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974C8FB" w14:textId="0F52D8EE" w:rsidR="006A73A2" w:rsidRDefault="006A73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7858DC27" w14:textId="77777777" w:rsidR="008267FD" w:rsidRDefault="008267FD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18A4E0FD" w14:textId="085810B9" w:rsidR="006A73A2" w:rsidRDefault="006A73A2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4EB345C5" w14:textId="6DBC84E4" w:rsidR="00E50AB2" w:rsidRPr="002B266D" w:rsidRDefault="00E50AB2" w:rsidP="00E50AB2">
      <w:pPr>
        <w:jc w:val="center"/>
        <w:rPr>
          <w:b/>
          <w:i/>
          <w:noProof/>
        </w:rPr>
      </w:pPr>
      <w:r>
        <w:rPr>
          <w:b/>
          <w:i/>
          <w:noProof/>
        </w:rPr>
        <w:lastRenderedPageBreak/>
        <w:t>Sektor za nacionalne programe i projekte udruga</w:t>
      </w:r>
    </w:p>
    <w:p w14:paraId="4E88749A" w14:textId="77D04E64" w:rsidR="00E50AB2" w:rsidRDefault="00E50AB2" w:rsidP="00E50AB2">
      <w:pPr>
        <w:jc w:val="center"/>
        <w:rPr>
          <w:b/>
          <w:i/>
          <w:noProof/>
        </w:rPr>
      </w:pPr>
      <w:r>
        <w:rPr>
          <w:b/>
          <w:i/>
          <w:noProof/>
        </w:rPr>
        <w:t>Služba za pripremu i provedbu nacionalnih poziva</w:t>
      </w:r>
    </w:p>
    <w:p w14:paraId="0D5C5ADA" w14:textId="77777777" w:rsidR="006A73A2" w:rsidRPr="006A73A2" w:rsidRDefault="006A73A2" w:rsidP="00E50AB2">
      <w:pPr>
        <w:jc w:val="center"/>
        <w:rPr>
          <w:bCs/>
          <w:iCs/>
          <w:noProof/>
        </w:rPr>
      </w:pPr>
    </w:p>
    <w:p w14:paraId="3EF0C068" w14:textId="1A1C1ADF" w:rsidR="00E50AB2" w:rsidRPr="002B266D" w:rsidRDefault="00963454" w:rsidP="00E50AB2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7</w:t>
      </w:r>
      <w:r w:rsidR="00E50AB2" w:rsidRPr="002B266D">
        <w:rPr>
          <w:b/>
          <w:noProof/>
          <w:u w:val="single"/>
        </w:rPr>
        <w:t xml:space="preserve">. Viši/a stručni/a savjetnik/ca – 1 izvršitelj/ica (r.m.br. </w:t>
      </w:r>
      <w:r w:rsidR="00E50AB2">
        <w:rPr>
          <w:b/>
          <w:noProof/>
          <w:u w:val="single"/>
        </w:rPr>
        <w:t>287</w:t>
      </w:r>
      <w:r w:rsidR="00E50AB2" w:rsidRPr="002B266D">
        <w:rPr>
          <w:b/>
          <w:noProof/>
          <w:u w:val="single"/>
        </w:rPr>
        <w:t>.)</w:t>
      </w:r>
    </w:p>
    <w:p w14:paraId="351238FD" w14:textId="77777777" w:rsidR="00E50AB2" w:rsidRPr="000970B6" w:rsidRDefault="00E50AB2" w:rsidP="00E50AB2">
      <w:pPr>
        <w:rPr>
          <w:noProof/>
        </w:rPr>
      </w:pPr>
    </w:p>
    <w:p w14:paraId="17210845" w14:textId="77777777" w:rsidR="00E50AB2" w:rsidRPr="000970B6" w:rsidRDefault="00E50AB2" w:rsidP="00E50AB2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6947080B" w14:textId="77777777" w:rsidR="00E50AB2" w:rsidRPr="000970B6" w:rsidRDefault="00E50AB2" w:rsidP="00E50AB2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5CB44EF1" w14:textId="77777777" w:rsidR="00E50AB2" w:rsidRPr="00E50AB2" w:rsidRDefault="00E50AB2" w:rsidP="00E50AB2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E50AB2">
        <w:t xml:space="preserve">obavlja najsloženije stručne poslove iz djelokruga Službe; </w:t>
      </w:r>
    </w:p>
    <w:p w14:paraId="0C4560BA" w14:textId="0402BF21" w:rsidR="00E50AB2" w:rsidRPr="00E50AB2" w:rsidRDefault="00E50AB2" w:rsidP="00E50AB2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E50AB2">
        <w:t xml:space="preserve">sudjeluje u predlaganju prioritetnih područja za financiranje programa i projekata te sudjeluje u planiranju postupka dodjele financijskih potpora; </w:t>
      </w:r>
    </w:p>
    <w:p w14:paraId="5C9C65A2" w14:textId="77777777" w:rsidR="00E50AB2" w:rsidRPr="00E50AB2" w:rsidRDefault="00E50AB2" w:rsidP="00E50AB2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E50AB2">
        <w:t xml:space="preserve">neposredno provodi postupak pripreme i provedbe natječaja za dobivanje financijskih potpora, odobrava projektnu dokumentaciju u skladu sa selekcijskim kriterijima, sudjeluje u radu odbora za procjenu, priprema dokumentaciju za sastanke odbora za procjenu, pruža tehničku pomoć odboru za procjenu; </w:t>
      </w:r>
    </w:p>
    <w:p w14:paraId="76F3DC2D" w14:textId="77777777" w:rsidR="00E50AB2" w:rsidRPr="00E50AB2" w:rsidRDefault="00E50AB2" w:rsidP="00E50AB2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E50AB2">
        <w:t xml:space="preserve">izrađuje i priprema odluke o prihvatljivosti programa i projekata; </w:t>
      </w:r>
    </w:p>
    <w:p w14:paraId="0452B2DF" w14:textId="77777777" w:rsidR="00E50AB2" w:rsidRPr="00E50AB2" w:rsidRDefault="00E50AB2" w:rsidP="00E50AB2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E50AB2">
        <w:t xml:space="preserve">izrađuje i priprema za potpis ugovore s odabranim provoditeljima programa i projekata; </w:t>
      </w:r>
    </w:p>
    <w:p w14:paraId="73A4C6B0" w14:textId="3128433F" w:rsidR="00E50AB2" w:rsidRPr="00E50AB2" w:rsidRDefault="00E50AB2" w:rsidP="00E50AB2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E50AB2">
        <w:t>pruža podršku provoditeljima programa i projekata u pripremi projektne dokumentacije</w:t>
      </w:r>
      <w:r w:rsidR="008267FD">
        <w:t xml:space="preserve"> i</w:t>
      </w:r>
      <w:r w:rsidRPr="00E50AB2">
        <w:t xml:space="preserve"> provedbi programa i projekata, te osigurava provedbu programa i projekata u skladu s ugovorom; </w:t>
      </w:r>
    </w:p>
    <w:p w14:paraId="13673830" w14:textId="77777777" w:rsidR="00E50AB2" w:rsidRPr="00E50AB2" w:rsidRDefault="00E50AB2" w:rsidP="00E50AB2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E50AB2">
        <w:t xml:space="preserve">sudjeluje u predstavljanju uspješnih programa i projekata; </w:t>
      </w:r>
    </w:p>
    <w:p w14:paraId="79E352CA" w14:textId="381AE943" w:rsidR="00E50AB2" w:rsidRPr="00E50AB2" w:rsidRDefault="00E50AB2" w:rsidP="00E50AB2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E50AB2">
        <w:t xml:space="preserve">priprema nacrte izvješća i akata o provedbi programa i projekata iz djelokruga </w:t>
      </w:r>
      <w:r w:rsidR="008267FD">
        <w:t>Službe</w:t>
      </w:r>
      <w:r w:rsidRPr="00E50AB2">
        <w:t xml:space="preserve">, analizira podatke iz djelokruga </w:t>
      </w:r>
      <w:r w:rsidR="008267FD">
        <w:t>Službe</w:t>
      </w:r>
      <w:r w:rsidRPr="00E50AB2">
        <w:t xml:space="preserve">, obavlja i druge stručne poslove koji obuhvaćaju proučavanje i analizu dokumentacije, savjetovanje unutar i izvan tijela, praćenje provedbe programa i projekata, uz povremeni nadzor te opće i specifične upute nadređenog službenika; </w:t>
      </w:r>
    </w:p>
    <w:p w14:paraId="20EC08EB" w14:textId="77777777" w:rsidR="00E50AB2" w:rsidRPr="00E50AB2" w:rsidRDefault="00E50AB2" w:rsidP="00E50AB2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E50AB2">
        <w:t xml:space="preserve">odgovoran je za materijalne resurse s kojima radi i ispravnu primjenu metoda rada i postupaka i stručnih tehnika; </w:t>
      </w:r>
    </w:p>
    <w:p w14:paraId="4D64925D" w14:textId="1A1EEAD4" w:rsidR="00E50AB2" w:rsidRPr="00A972BF" w:rsidRDefault="00E50AB2" w:rsidP="00E50AB2">
      <w:pPr>
        <w:numPr>
          <w:ilvl w:val="0"/>
          <w:numId w:val="16"/>
        </w:numPr>
        <w:spacing w:after="160"/>
        <w:ind w:right="174"/>
        <w:contextualSpacing/>
        <w:jc w:val="both"/>
      </w:pPr>
      <w:r w:rsidRPr="00E50AB2">
        <w:t>obavlja druge poslove po uputi i nalogu nadređenih.</w:t>
      </w:r>
    </w:p>
    <w:p w14:paraId="6DECF14A" w14:textId="77777777" w:rsidR="00963454" w:rsidRPr="000970B6" w:rsidRDefault="00963454" w:rsidP="00E50AB2">
      <w:pPr>
        <w:jc w:val="both"/>
        <w:rPr>
          <w:b/>
          <w:bCs/>
          <w:noProof/>
          <w:u w:val="single"/>
        </w:rPr>
      </w:pPr>
    </w:p>
    <w:p w14:paraId="53E1B28A" w14:textId="77777777" w:rsidR="00E50AB2" w:rsidRPr="000970B6" w:rsidRDefault="00E50AB2" w:rsidP="00E50AB2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148B284F" w14:textId="6FF4DE75" w:rsidR="00E50AB2" w:rsidRPr="000970B6" w:rsidRDefault="00E50AB2" w:rsidP="00E50AB2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višeg stručnog </w:t>
      </w:r>
      <w:r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</w:t>
      </w:r>
      <w:r w:rsidRPr="001F2F74">
        <w:rPr>
          <w:noProof/>
          <w:spacing w:val="-3"/>
        </w:rPr>
        <w:t xml:space="preserve">(„Narodne novine“, broj </w:t>
      </w:r>
      <w:r w:rsidR="00DD63C1">
        <w:rPr>
          <w:noProof/>
          <w:spacing w:val="-3"/>
        </w:rPr>
        <w:t>3</w:t>
      </w:r>
      <w:r w:rsidRPr="001F2F7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>
        <w:rPr>
          <w:noProof/>
          <w:spacing w:val="-3"/>
        </w:rPr>
        <w:t>,</w:t>
      </w:r>
      <w:r w:rsidRPr="001F2F74">
        <w:rPr>
          <w:noProof/>
          <w:spacing w:val="-3"/>
        </w:rPr>
        <w:t xml:space="preserve"> 73/19</w:t>
      </w:r>
      <w:r>
        <w:rPr>
          <w:noProof/>
          <w:spacing w:val="-3"/>
        </w:rPr>
        <w:t xml:space="preserve"> i 63/21</w:t>
      </w:r>
      <w:r w:rsidRPr="001F2F7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>
        <w:rPr>
          <w:noProof/>
          <w:spacing w:val="-3"/>
        </w:rPr>
        <w:t>1</w:t>
      </w:r>
      <w:r w:rsidRPr="000970B6">
        <w:rPr>
          <w:noProof/>
          <w:spacing w:val="-3"/>
        </w:rPr>
        <w:t>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p w14:paraId="39961FD0" w14:textId="77777777" w:rsidR="00E50AB2" w:rsidRPr="000970B6" w:rsidRDefault="00E50AB2" w:rsidP="00E50AB2">
      <w:pPr>
        <w:suppressAutoHyphens/>
        <w:jc w:val="both"/>
        <w:rPr>
          <w:b/>
          <w:noProof/>
          <w:u w:val="single"/>
        </w:rPr>
      </w:pPr>
    </w:p>
    <w:p w14:paraId="4F4F427B" w14:textId="77777777" w:rsidR="00E50AB2" w:rsidRPr="000970B6" w:rsidRDefault="00E50AB2" w:rsidP="00E50AB2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EB6534F" w14:textId="77777777" w:rsidR="00E50AB2" w:rsidRPr="000970B6" w:rsidRDefault="00E50AB2" w:rsidP="00E50AB2">
      <w:pPr>
        <w:jc w:val="both"/>
        <w:rPr>
          <w:noProof/>
        </w:rPr>
      </w:pPr>
    </w:p>
    <w:p w14:paraId="23A6C362" w14:textId="77777777" w:rsidR="00E50AB2" w:rsidRPr="000970B6" w:rsidRDefault="00E50AB2" w:rsidP="00E50AB2">
      <w:pPr>
        <w:jc w:val="both"/>
        <w:rPr>
          <w:noProof/>
        </w:rPr>
      </w:pPr>
      <w:r w:rsidRPr="000970B6">
        <w:rPr>
          <w:noProof/>
        </w:rPr>
        <w:t>Pitanja se temelje na sljedećim izvorima:</w:t>
      </w:r>
    </w:p>
    <w:p w14:paraId="25A22281" w14:textId="59FA3184" w:rsidR="009B0A78" w:rsidRPr="00DD63C1" w:rsidRDefault="009B0A78" w:rsidP="00DD63C1">
      <w:pPr>
        <w:pStyle w:val="Odlomakpopisa"/>
        <w:numPr>
          <w:ilvl w:val="0"/>
          <w:numId w:val="43"/>
        </w:numPr>
        <w:autoSpaceDE w:val="0"/>
        <w:autoSpaceDN w:val="0"/>
        <w:adjustRightInd w:val="0"/>
        <w:ind w:left="709" w:hanging="349"/>
        <w:jc w:val="both"/>
        <w:rPr>
          <w:bCs/>
          <w:noProof/>
        </w:rPr>
      </w:pPr>
      <w:r w:rsidRPr="00DD63C1">
        <w:rPr>
          <w:bCs/>
          <w:noProof/>
        </w:rPr>
        <w:t xml:space="preserve">Zakon o udrugama </w:t>
      </w:r>
      <w:r w:rsidR="00DD63C1" w:rsidRPr="00DD63C1">
        <w:rPr>
          <w:bCs/>
          <w:noProof/>
        </w:rPr>
        <w:t>(„Narodne novine“, broj</w:t>
      </w:r>
      <w:r w:rsidRPr="00DD63C1">
        <w:rPr>
          <w:bCs/>
          <w:noProof/>
        </w:rPr>
        <w:t xml:space="preserve"> 74/14, 70/17</w:t>
      </w:r>
      <w:r w:rsidR="00DD63C1">
        <w:rPr>
          <w:bCs/>
          <w:noProof/>
        </w:rPr>
        <w:t xml:space="preserve"> i</w:t>
      </w:r>
      <w:r w:rsidRPr="00DD63C1">
        <w:rPr>
          <w:bCs/>
          <w:noProof/>
        </w:rPr>
        <w:t xml:space="preserve"> 98/19)</w:t>
      </w:r>
    </w:p>
    <w:p w14:paraId="173C08CE" w14:textId="51BD8994" w:rsidR="00A80E96" w:rsidRPr="00DD63C1" w:rsidRDefault="009B0A78" w:rsidP="00DD63C1">
      <w:pPr>
        <w:pStyle w:val="Odlomakpopisa"/>
        <w:numPr>
          <w:ilvl w:val="0"/>
          <w:numId w:val="43"/>
        </w:numPr>
        <w:autoSpaceDE w:val="0"/>
        <w:autoSpaceDN w:val="0"/>
        <w:adjustRightInd w:val="0"/>
        <w:ind w:left="709" w:hanging="349"/>
        <w:jc w:val="both"/>
        <w:rPr>
          <w:bCs/>
          <w:noProof/>
        </w:rPr>
      </w:pPr>
      <w:r w:rsidRPr="00DD63C1">
        <w:rPr>
          <w:bCs/>
          <w:noProof/>
        </w:rPr>
        <w:t xml:space="preserve">Uredba o kriterijima, mjerilima i postupcima financiranja i ugovaranja programa i projekata od interesa za opće dobro koje provode udruge </w:t>
      </w:r>
      <w:r w:rsidR="00DD63C1" w:rsidRPr="00DD63C1">
        <w:rPr>
          <w:bCs/>
          <w:noProof/>
        </w:rPr>
        <w:t>(„Narodne novine“, broj</w:t>
      </w:r>
      <w:r w:rsidRPr="00DD63C1">
        <w:rPr>
          <w:bCs/>
          <w:noProof/>
        </w:rPr>
        <w:t xml:space="preserve"> 26/15</w:t>
      </w:r>
      <w:r w:rsidR="00DD63C1">
        <w:rPr>
          <w:bCs/>
          <w:noProof/>
        </w:rPr>
        <w:t xml:space="preserve"> i</w:t>
      </w:r>
      <w:r w:rsidRPr="00DD63C1">
        <w:rPr>
          <w:bCs/>
          <w:noProof/>
        </w:rPr>
        <w:t xml:space="preserve"> 37/2</w:t>
      </w:r>
      <w:r w:rsidR="00DD63C1">
        <w:rPr>
          <w:bCs/>
          <w:noProof/>
        </w:rPr>
        <w:t>1</w:t>
      </w:r>
      <w:r w:rsidRPr="00DD63C1">
        <w:rPr>
          <w:bCs/>
          <w:noProof/>
        </w:rPr>
        <w:t>)</w:t>
      </w:r>
      <w:r w:rsidR="00DD63C1">
        <w:rPr>
          <w:bCs/>
          <w:noProof/>
        </w:rPr>
        <w:t>.</w:t>
      </w:r>
    </w:p>
    <w:p w14:paraId="267BAA60" w14:textId="7143F532" w:rsidR="009B0A78" w:rsidRDefault="009B0A78" w:rsidP="009B0A78">
      <w:pPr>
        <w:autoSpaceDE w:val="0"/>
        <w:autoSpaceDN w:val="0"/>
        <w:adjustRightInd w:val="0"/>
        <w:jc w:val="both"/>
        <w:rPr>
          <w:bCs/>
          <w:noProof/>
        </w:rPr>
      </w:pPr>
    </w:p>
    <w:p w14:paraId="3A0C7D1D" w14:textId="1C59F9DF" w:rsidR="00E50AB2" w:rsidRPr="002B266D" w:rsidRDefault="00E50AB2" w:rsidP="00E50AB2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lastRenderedPageBreak/>
        <w:t xml:space="preserve">UPRAVA ZA </w:t>
      </w:r>
      <w:r w:rsidR="00D60DD5">
        <w:rPr>
          <w:b/>
          <w:i/>
          <w:noProof/>
        </w:rPr>
        <w:t>OBITELJ I SOCIJALNU POLITIKU</w:t>
      </w:r>
    </w:p>
    <w:p w14:paraId="0C28910A" w14:textId="4CF369E9" w:rsidR="00E50AB2" w:rsidRPr="002B266D" w:rsidRDefault="00E50AB2" w:rsidP="00E50AB2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 xml:space="preserve">Sektor za </w:t>
      </w:r>
      <w:r w:rsidR="00D60DD5">
        <w:rPr>
          <w:b/>
          <w:i/>
          <w:noProof/>
        </w:rPr>
        <w:t>razvoj socijalnih politika</w:t>
      </w:r>
      <w:r w:rsidR="00D60DD5" w:rsidRPr="002B266D">
        <w:rPr>
          <w:b/>
          <w:i/>
          <w:noProof/>
        </w:rPr>
        <w:t xml:space="preserve"> </w:t>
      </w:r>
    </w:p>
    <w:p w14:paraId="0B50D566" w14:textId="1FEE8EC2" w:rsidR="00E50AB2" w:rsidRPr="002B266D" w:rsidRDefault="00E50AB2" w:rsidP="00E50AB2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 xml:space="preserve">Služba za </w:t>
      </w:r>
      <w:r w:rsidR="00D60DD5">
        <w:rPr>
          <w:b/>
          <w:i/>
          <w:noProof/>
        </w:rPr>
        <w:t>politike za osobe s invaliditetom i druge socijalno osjetljive skupine</w:t>
      </w:r>
    </w:p>
    <w:p w14:paraId="37175657" w14:textId="77777777" w:rsidR="00E50AB2" w:rsidRPr="002B266D" w:rsidRDefault="00E50AB2" w:rsidP="00E50AB2">
      <w:pPr>
        <w:jc w:val="center"/>
        <w:rPr>
          <w:b/>
          <w:bCs/>
          <w:i/>
          <w:noProof/>
        </w:rPr>
      </w:pPr>
    </w:p>
    <w:p w14:paraId="1558087F" w14:textId="433F9BBA" w:rsidR="00E50AB2" w:rsidRPr="002B266D" w:rsidRDefault="00963454" w:rsidP="00E50AB2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8</w:t>
      </w:r>
      <w:r w:rsidR="00E50AB2" w:rsidRPr="002B266D">
        <w:rPr>
          <w:b/>
          <w:noProof/>
          <w:u w:val="single"/>
        </w:rPr>
        <w:t xml:space="preserve">. Viši/a stručni/a savjetnik/ca – 1 izvršitelj/ica (r.m.br. </w:t>
      </w:r>
      <w:r w:rsidR="00D60DD5">
        <w:rPr>
          <w:b/>
          <w:noProof/>
          <w:u w:val="single"/>
        </w:rPr>
        <w:t>313</w:t>
      </w:r>
      <w:r w:rsidR="00E50AB2" w:rsidRPr="002B266D">
        <w:rPr>
          <w:b/>
          <w:noProof/>
          <w:u w:val="single"/>
        </w:rPr>
        <w:t>.)</w:t>
      </w:r>
    </w:p>
    <w:p w14:paraId="6D4AAF26" w14:textId="77777777" w:rsidR="00E50AB2" w:rsidRPr="000970B6" w:rsidRDefault="00E50AB2" w:rsidP="00E50AB2">
      <w:pPr>
        <w:rPr>
          <w:noProof/>
        </w:rPr>
      </w:pPr>
    </w:p>
    <w:p w14:paraId="652E3BCA" w14:textId="77777777" w:rsidR="00E50AB2" w:rsidRPr="000970B6" w:rsidRDefault="00E50AB2" w:rsidP="00E50AB2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39B89F4E" w14:textId="77777777" w:rsidR="00E50AB2" w:rsidRPr="000970B6" w:rsidRDefault="00E50AB2" w:rsidP="00B53117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41E5DB04" w14:textId="77777777" w:rsidR="00D60DD5" w:rsidRPr="00D60DD5" w:rsidRDefault="00D60DD5" w:rsidP="00B53117">
      <w:pPr>
        <w:pStyle w:val="Odlomakpopisa"/>
        <w:numPr>
          <w:ilvl w:val="0"/>
          <w:numId w:val="16"/>
        </w:numPr>
        <w:jc w:val="both"/>
      </w:pPr>
      <w:r w:rsidRPr="00D60DD5">
        <w:t>obavlja najsloženije stručne poslove vezane uz stručnu analizu, praćenje i predlaganje mjera za unaprjeđenje i zaštitu prava osoba s invaliditetom i drugih socijalno osjetljivih skupina;</w:t>
      </w:r>
    </w:p>
    <w:p w14:paraId="2A1009F0" w14:textId="77777777" w:rsidR="00D60DD5" w:rsidRPr="00D60DD5" w:rsidRDefault="00D60DD5" w:rsidP="00B53117">
      <w:pPr>
        <w:pStyle w:val="Odlomakpopisa"/>
        <w:numPr>
          <w:ilvl w:val="0"/>
          <w:numId w:val="16"/>
        </w:numPr>
        <w:jc w:val="both"/>
      </w:pPr>
      <w:r w:rsidRPr="00D60DD5">
        <w:t>izrađuje nacrte prijedloga zakona i drugih propisa u području zaštite osoba s invaliditetom i drugih socijalno osjetljivih skupna;</w:t>
      </w:r>
    </w:p>
    <w:p w14:paraId="4459FBBA" w14:textId="77777777" w:rsidR="00D60DD5" w:rsidRPr="00D60DD5" w:rsidRDefault="00D60DD5" w:rsidP="00B53117">
      <w:pPr>
        <w:pStyle w:val="Odlomakpopisa"/>
        <w:numPr>
          <w:ilvl w:val="0"/>
          <w:numId w:val="16"/>
        </w:numPr>
        <w:jc w:val="both"/>
      </w:pPr>
      <w:r w:rsidRPr="00D60DD5">
        <w:t>sudjeluje u izradi nacrta prijedloga zakona i drugih propisa u području politika za socijalno osjetljive skupine  u nadležnosti drugih tijela državne uprave;</w:t>
      </w:r>
    </w:p>
    <w:p w14:paraId="4B1AE99C" w14:textId="77777777" w:rsidR="00D60DD5" w:rsidRPr="00D60DD5" w:rsidRDefault="00D60DD5" w:rsidP="00B53117">
      <w:pPr>
        <w:pStyle w:val="Odlomakpopisa"/>
        <w:numPr>
          <w:ilvl w:val="0"/>
          <w:numId w:val="16"/>
        </w:numPr>
        <w:jc w:val="both"/>
      </w:pPr>
      <w:r w:rsidRPr="00D60DD5">
        <w:t xml:space="preserve">prati, provodi i izrađuje izvješća o provedenim mjerama i aktivnostima iz strateških dokumenata iz nadležnosti Službe; </w:t>
      </w:r>
    </w:p>
    <w:p w14:paraId="6280D3BF" w14:textId="77777777" w:rsidR="00D60DD5" w:rsidRPr="00D60DD5" w:rsidRDefault="00D60DD5" w:rsidP="00B53117">
      <w:pPr>
        <w:pStyle w:val="Odlomakpopisa"/>
        <w:numPr>
          <w:ilvl w:val="0"/>
          <w:numId w:val="16"/>
        </w:numPr>
        <w:jc w:val="both"/>
      </w:pPr>
      <w:r w:rsidRPr="00D60DD5">
        <w:t>obavlja poslove vezane uz međuresornu koordinaciju iz nadležnosti Službe;</w:t>
      </w:r>
    </w:p>
    <w:p w14:paraId="03482A92" w14:textId="77777777" w:rsidR="00D60DD5" w:rsidRPr="00D60DD5" w:rsidRDefault="00D60DD5" w:rsidP="00B53117">
      <w:pPr>
        <w:pStyle w:val="Odlomakpopisa"/>
        <w:numPr>
          <w:ilvl w:val="0"/>
          <w:numId w:val="16"/>
        </w:numPr>
        <w:jc w:val="both"/>
      </w:pPr>
      <w:r w:rsidRPr="00D60DD5">
        <w:t>sudjeluje u poslovima vezanim uz procjenu udovoljavanja kriterijima za osiguravanje usluge osobnog asistenta korisnicima;</w:t>
      </w:r>
    </w:p>
    <w:p w14:paraId="0295D0E6" w14:textId="77777777" w:rsidR="00D60DD5" w:rsidRPr="00D60DD5" w:rsidRDefault="00D60DD5" w:rsidP="00B53117">
      <w:pPr>
        <w:pStyle w:val="Odlomakpopisa"/>
        <w:numPr>
          <w:ilvl w:val="0"/>
          <w:numId w:val="16"/>
        </w:numPr>
        <w:jc w:val="both"/>
      </w:pPr>
      <w:r w:rsidRPr="00D60DD5">
        <w:t xml:space="preserve">sudjeluje u posredovanju u međunarodnoj pravnoj pomoći između centara za socijalnu skrb i tijela drugih država putem tijela nadležnog za vanjske i europske poslove; </w:t>
      </w:r>
    </w:p>
    <w:p w14:paraId="487BC154" w14:textId="77777777" w:rsidR="00D60DD5" w:rsidRPr="00D60DD5" w:rsidRDefault="00D60DD5" w:rsidP="00B53117">
      <w:pPr>
        <w:pStyle w:val="Odlomakpopisa"/>
        <w:numPr>
          <w:ilvl w:val="0"/>
          <w:numId w:val="16"/>
        </w:numPr>
        <w:jc w:val="both"/>
      </w:pPr>
      <w:r w:rsidRPr="00D60DD5">
        <w:t>surađuje s drugim tijelima državne uprave, jedinicama lokalne i područne (regionalne) samouprave, stručnim, znanstvenim, vladinim i nevladinim ustanovama i organizacijama civilnoga društva u zemlji i inozemstvu u obavljanju poslova iz nadležnosti Službe;</w:t>
      </w:r>
    </w:p>
    <w:p w14:paraId="4EB47FB6" w14:textId="77777777" w:rsidR="00D60DD5" w:rsidRPr="00D60DD5" w:rsidRDefault="00D60DD5" w:rsidP="00B53117">
      <w:pPr>
        <w:pStyle w:val="Odlomakpopisa"/>
        <w:numPr>
          <w:ilvl w:val="0"/>
          <w:numId w:val="16"/>
        </w:numPr>
        <w:jc w:val="both"/>
      </w:pPr>
      <w:r w:rsidRPr="00D60DD5">
        <w:t xml:space="preserve">izrađuje izvješća te postavlja i ostvaruje ciljeve i mjere iz svoga djelokruga; </w:t>
      </w:r>
    </w:p>
    <w:p w14:paraId="7D945742" w14:textId="77777777" w:rsidR="00D60DD5" w:rsidRPr="00D60DD5" w:rsidRDefault="00D60DD5" w:rsidP="00B53117">
      <w:pPr>
        <w:pStyle w:val="Odlomakpopisa"/>
        <w:numPr>
          <w:ilvl w:val="0"/>
          <w:numId w:val="16"/>
        </w:numPr>
        <w:jc w:val="both"/>
      </w:pPr>
      <w:r w:rsidRPr="00D60DD5">
        <w:t>sudjeluje u organizaciji stručnih skupova usmjerenih promociji politika iz nadležnosti Službe;</w:t>
      </w:r>
    </w:p>
    <w:p w14:paraId="674B4BED" w14:textId="3EE47FA1" w:rsidR="00E50AB2" w:rsidRPr="0025165A" w:rsidRDefault="00D60DD5" w:rsidP="00B53117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D60DD5">
        <w:t>obavlja druge poslove po uputi i nalogu nadređenih</w:t>
      </w:r>
      <w:r w:rsidR="00E50AB2" w:rsidRPr="0025165A">
        <w:rPr>
          <w:noProof/>
        </w:rPr>
        <w:t>.</w:t>
      </w:r>
    </w:p>
    <w:p w14:paraId="4EACB523" w14:textId="77777777" w:rsidR="00E50AB2" w:rsidRPr="000970B6" w:rsidRDefault="00E50AB2" w:rsidP="00E50AB2">
      <w:pPr>
        <w:jc w:val="both"/>
        <w:rPr>
          <w:b/>
          <w:bCs/>
          <w:noProof/>
          <w:u w:val="single"/>
        </w:rPr>
      </w:pPr>
    </w:p>
    <w:p w14:paraId="52ADEB16" w14:textId="77777777" w:rsidR="00E50AB2" w:rsidRPr="000970B6" w:rsidRDefault="00E50AB2" w:rsidP="00E50AB2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75208FFE" w14:textId="16E3D20A" w:rsidR="00E50AB2" w:rsidRPr="000970B6" w:rsidRDefault="00E50AB2" w:rsidP="00E50AB2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višeg stručnog </w:t>
      </w:r>
      <w:r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</w:t>
      </w:r>
      <w:r w:rsidRPr="001F2F74">
        <w:rPr>
          <w:noProof/>
          <w:spacing w:val="-3"/>
        </w:rPr>
        <w:t xml:space="preserve">(„Narodne novine“, broj </w:t>
      </w:r>
      <w:r w:rsidR="008668E6">
        <w:rPr>
          <w:noProof/>
          <w:spacing w:val="-3"/>
        </w:rPr>
        <w:t>3</w:t>
      </w:r>
      <w:r w:rsidRPr="001F2F7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>
        <w:rPr>
          <w:noProof/>
          <w:spacing w:val="-3"/>
        </w:rPr>
        <w:t>,</w:t>
      </w:r>
      <w:r w:rsidRPr="001F2F74">
        <w:rPr>
          <w:noProof/>
          <w:spacing w:val="-3"/>
        </w:rPr>
        <w:t xml:space="preserve"> 73/19</w:t>
      </w:r>
      <w:r>
        <w:rPr>
          <w:noProof/>
          <w:spacing w:val="-3"/>
        </w:rPr>
        <w:t xml:space="preserve"> i 63/21</w:t>
      </w:r>
      <w:r w:rsidRPr="001F2F7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>
        <w:rPr>
          <w:noProof/>
          <w:spacing w:val="-3"/>
        </w:rPr>
        <w:t>1</w:t>
      </w:r>
      <w:r w:rsidRPr="000970B6">
        <w:rPr>
          <w:noProof/>
          <w:spacing w:val="-3"/>
        </w:rPr>
        <w:t>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p w14:paraId="7D40FDC7" w14:textId="77777777" w:rsidR="00E50AB2" w:rsidRPr="000970B6" w:rsidRDefault="00E50AB2" w:rsidP="00E50AB2">
      <w:pPr>
        <w:suppressAutoHyphens/>
        <w:jc w:val="both"/>
        <w:rPr>
          <w:b/>
          <w:noProof/>
          <w:u w:val="single"/>
        </w:rPr>
      </w:pPr>
    </w:p>
    <w:p w14:paraId="4154BAE5" w14:textId="77777777" w:rsidR="00E50AB2" w:rsidRPr="000970B6" w:rsidRDefault="00E50AB2" w:rsidP="00E50AB2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6A92C9EA" w14:textId="77777777" w:rsidR="00E50AB2" w:rsidRPr="000970B6" w:rsidRDefault="00E50AB2" w:rsidP="00E50AB2">
      <w:pPr>
        <w:jc w:val="both"/>
        <w:rPr>
          <w:noProof/>
        </w:rPr>
      </w:pPr>
    </w:p>
    <w:p w14:paraId="1C591756" w14:textId="3CFD831A" w:rsidR="00E50AB2" w:rsidRDefault="00E50AB2" w:rsidP="00E50AB2">
      <w:pPr>
        <w:jc w:val="both"/>
        <w:rPr>
          <w:noProof/>
        </w:rPr>
      </w:pPr>
      <w:r w:rsidRPr="008668E6">
        <w:rPr>
          <w:noProof/>
        </w:rPr>
        <w:t>Pitanja se temelje na sljedećim izvorima:</w:t>
      </w:r>
    </w:p>
    <w:p w14:paraId="0DFF56A6" w14:textId="7C97F83B" w:rsidR="008668E6" w:rsidRDefault="008668E6" w:rsidP="008668E6">
      <w:pPr>
        <w:pStyle w:val="Odlomakpopisa"/>
        <w:numPr>
          <w:ilvl w:val="0"/>
          <w:numId w:val="45"/>
        </w:numPr>
        <w:ind w:left="709" w:hanging="349"/>
        <w:jc w:val="both"/>
        <w:rPr>
          <w:noProof/>
        </w:rPr>
      </w:pPr>
      <w:r>
        <w:rPr>
          <w:noProof/>
        </w:rPr>
        <w:t xml:space="preserve">Zakon o socijalnoj skrbi </w:t>
      </w:r>
      <w:r w:rsidR="00C62605" w:rsidRPr="00C62605">
        <w:rPr>
          <w:noProof/>
        </w:rPr>
        <w:t xml:space="preserve">(„Narodne novine“, broj </w:t>
      </w:r>
      <w:r>
        <w:rPr>
          <w:noProof/>
        </w:rPr>
        <w:t>157/13, 152/14, 99/15, 52/16, 16/17, 130/17, 98/19, 64/20</w:t>
      </w:r>
      <w:r w:rsidR="00A92636">
        <w:rPr>
          <w:noProof/>
        </w:rPr>
        <w:t xml:space="preserve"> i</w:t>
      </w:r>
      <w:r>
        <w:rPr>
          <w:noProof/>
        </w:rPr>
        <w:t xml:space="preserve"> 138/20)</w:t>
      </w:r>
    </w:p>
    <w:p w14:paraId="17ABE663" w14:textId="28F3357B" w:rsidR="008668E6" w:rsidRPr="0065330E" w:rsidRDefault="008668E6" w:rsidP="008668E6">
      <w:pPr>
        <w:pStyle w:val="Odlomakpopisa"/>
        <w:numPr>
          <w:ilvl w:val="0"/>
          <w:numId w:val="45"/>
        </w:numPr>
        <w:ind w:left="709" w:hanging="349"/>
        <w:jc w:val="both"/>
        <w:rPr>
          <w:noProof/>
        </w:rPr>
      </w:pPr>
      <w:r w:rsidRPr="0065330E">
        <w:rPr>
          <w:noProof/>
        </w:rPr>
        <w:lastRenderedPageBreak/>
        <w:t xml:space="preserve">Zakon o potvrđivanju Konvencije o pravima osoba s invaliditetom i Fakultativnog protokola uz Konvenciju o pravima osoba s invaliditetom </w:t>
      </w:r>
      <w:r w:rsidR="00C62605" w:rsidRPr="0065330E">
        <w:rPr>
          <w:noProof/>
        </w:rPr>
        <w:t>(„Narodne novine“</w:t>
      </w:r>
      <w:r w:rsidR="00A92636" w:rsidRPr="0065330E">
        <w:rPr>
          <w:noProof/>
        </w:rPr>
        <w:t>,</w:t>
      </w:r>
      <w:r w:rsidRPr="0065330E">
        <w:rPr>
          <w:noProof/>
        </w:rPr>
        <w:t xml:space="preserve"> Međunarodni ugovori</w:t>
      </w:r>
      <w:r w:rsidR="00C62605" w:rsidRPr="0065330E">
        <w:rPr>
          <w:noProof/>
        </w:rPr>
        <w:t>, broj</w:t>
      </w:r>
      <w:r w:rsidRPr="0065330E">
        <w:rPr>
          <w:noProof/>
        </w:rPr>
        <w:t xml:space="preserve"> 6/07 i 5/08)</w:t>
      </w:r>
    </w:p>
    <w:p w14:paraId="38B233C4" w14:textId="7E27CCA5" w:rsidR="008668E6" w:rsidRPr="0065330E" w:rsidRDefault="008668E6" w:rsidP="008668E6">
      <w:pPr>
        <w:pStyle w:val="Odlomakpopisa"/>
        <w:numPr>
          <w:ilvl w:val="0"/>
          <w:numId w:val="45"/>
        </w:numPr>
        <w:ind w:left="709" w:hanging="349"/>
        <w:jc w:val="both"/>
        <w:rPr>
          <w:noProof/>
        </w:rPr>
      </w:pPr>
      <w:r w:rsidRPr="0065330E">
        <w:rPr>
          <w:noProof/>
        </w:rPr>
        <w:t xml:space="preserve">Zakon o sustavu strateškog planiranja i upravljanja razvojem Republike Hrvatske </w:t>
      </w:r>
      <w:r w:rsidR="00C62605" w:rsidRPr="0065330E">
        <w:rPr>
          <w:noProof/>
        </w:rPr>
        <w:t xml:space="preserve">(„Narodne novine“, broj </w:t>
      </w:r>
      <w:r w:rsidRPr="0065330E">
        <w:rPr>
          <w:noProof/>
        </w:rPr>
        <w:t xml:space="preserve">123/17) </w:t>
      </w:r>
    </w:p>
    <w:p w14:paraId="649B627F" w14:textId="675C6785" w:rsidR="008668E6" w:rsidRPr="0065330E" w:rsidRDefault="008668E6" w:rsidP="008668E6">
      <w:pPr>
        <w:pStyle w:val="Odlomakpopisa"/>
        <w:numPr>
          <w:ilvl w:val="0"/>
          <w:numId w:val="45"/>
        </w:numPr>
        <w:ind w:left="709" w:hanging="349"/>
        <w:jc w:val="both"/>
        <w:rPr>
          <w:noProof/>
        </w:rPr>
      </w:pPr>
      <w:r w:rsidRPr="0065330E">
        <w:rPr>
          <w:noProof/>
        </w:rPr>
        <w:t xml:space="preserve">Poslovnik Hrvatskoga Sabora </w:t>
      </w:r>
      <w:r w:rsidR="00C62605" w:rsidRPr="0065330E">
        <w:rPr>
          <w:noProof/>
        </w:rPr>
        <w:t xml:space="preserve">(„Narodne novine“, broj </w:t>
      </w:r>
      <w:r w:rsidR="00A92636" w:rsidRPr="0065330E">
        <w:rPr>
          <w:noProof/>
        </w:rPr>
        <w:t>81/13, 113/16, 69/17, 29/18, 53/20, 119/20 – Odluka Ustavnog suda Republike Hrvatske i 123/20</w:t>
      </w:r>
      <w:r w:rsidRPr="0065330E">
        <w:rPr>
          <w:noProof/>
        </w:rPr>
        <w:t>) – u dijelu koji se odnosi na donošenje zakona (članci od 171. do 210.).</w:t>
      </w:r>
    </w:p>
    <w:p w14:paraId="0250DABC" w14:textId="72E40854" w:rsidR="00A80E96" w:rsidRDefault="00A80E96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1DFC1D07" w14:textId="41B58F0D" w:rsidR="00364514" w:rsidRPr="002B266D" w:rsidRDefault="00364514" w:rsidP="00364514">
      <w:pPr>
        <w:jc w:val="center"/>
        <w:rPr>
          <w:b/>
          <w:i/>
          <w:noProof/>
        </w:rPr>
      </w:pPr>
      <w:r>
        <w:rPr>
          <w:b/>
          <w:i/>
          <w:noProof/>
        </w:rPr>
        <w:t>SAMOSTALNI SEKTOR ZA DRUGOSTUPANJSKI POSTUPAK</w:t>
      </w:r>
    </w:p>
    <w:p w14:paraId="49721048" w14:textId="23712064" w:rsidR="00364514" w:rsidRPr="002B266D" w:rsidRDefault="00364514" w:rsidP="00364514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t xml:space="preserve">Služba </w:t>
      </w:r>
      <w:bookmarkStart w:id="2" w:name="_Hlk88569260"/>
      <w:r w:rsidRPr="002B266D">
        <w:rPr>
          <w:b/>
          <w:i/>
          <w:noProof/>
        </w:rPr>
        <w:t xml:space="preserve">za </w:t>
      </w:r>
      <w:r>
        <w:rPr>
          <w:b/>
          <w:i/>
          <w:noProof/>
        </w:rPr>
        <w:t>drugostupanjski postupak u području obiteljsko-pravne zaštite</w:t>
      </w:r>
      <w:bookmarkEnd w:id="2"/>
    </w:p>
    <w:p w14:paraId="37E76DB4" w14:textId="77777777" w:rsidR="00364514" w:rsidRPr="002B266D" w:rsidRDefault="00364514" w:rsidP="00364514">
      <w:pPr>
        <w:jc w:val="center"/>
        <w:rPr>
          <w:b/>
          <w:bCs/>
          <w:i/>
          <w:noProof/>
        </w:rPr>
      </w:pPr>
    </w:p>
    <w:p w14:paraId="44685A2C" w14:textId="7A4609AE" w:rsidR="00364514" w:rsidRPr="002B266D" w:rsidRDefault="00963454" w:rsidP="00364514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9</w:t>
      </w:r>
      <w:r w:rsidR="00364514" w:rsidRPr="002B266D">
        <w:rPr>
          <w:b/>
          <w:noProof/>
          <w:u w:val="single"/>
        </w:rPr>
        <w:t xml:space="preserve">. Viši/a </w:t>
      </w:r>
      <w:r w:rsidR="00364514">
        <w:rPr>
          <w:b/>
          <w:noProof/>
          <w:u w:val="single"/>
        </w:rPr>
        <w:t>upravni</w:t>
      </w:r>
      <w:r w:rsidR="00364514" w:rsidRPr="002B266D">
        <w:rPr>
          <w:b/>
          <w:noProof/>
          <w:u w:val="single"/>
        </w:rPr>
        <w:t xml:space="preserve">/a savjetnik/ca – </w:t>
      </w:r>
      <w:r w:rsidR="00364514">
        <w:rPr>
          <w:b/>
          <w:noProof/>
          <w:u w:val="single"/>
        </w:rPr>
        <w:t>2</w:t>
      </w:r>
      <w:r w:rsidR="00364514" w:rsidRPr="002B266D">
        <w:rPr>
          <w:b/>
          <w:noProof/>
          <w:u w:val="single"/>
        </w:rPr>
        <w:t xml:space="preserve"> izvršitelj</w:t>
      </w:r>
      <w:r w:rsidR="00364514">
        <w:rPr>
          <w:b/>
          <w:noProof/>
          <w:u w:val="single"/>
        </w:rPr>
        <w:t>a</w:t>
      </w:r>
      <w:r w:rsidR="00364514" w:rsidRPr="002B266D">
        <w:rPr>
          <w:b/>
          <w:noProof/>
          <w:u w:val="single"/>
        </w:rPr>
        <w:t>/ic</w:t>
      </w:r>
      <w:r w:rsidR="00364514">
        <w:rPr>
          <w:b/>
          <w:noProof/>
          <w:u w:val="single"/>
        </w:rPr>
        <w:t>e</w:t>
      </w:r>
      <w:r w:rsidR="00364514" w:rsidRPr="002B266D">
        <w:rPr>
          <w:b/>
          <w:noProof/>
          <w:u w:val="single"/>
        </w:rPr>
        <w:t xml:space="preserve"> (r.m.br. </w:t>
      </w:r>
      <w:r w:rsidR="00364514">
        <w:rPr>
          <w:b/>
          <w:noProof/>
          <w:u w:val="single"/>
        </w:rPr>
        <w:t>379</w:t>
      </w:r>
      <w:r w:rsidR="00364514" w:rsidRPr="002B266D">
        <w:rPr>
          <w:b/>
          <w:noProof/>
          <w:u w:val="single"/>
        </w:rPr>
        <w:t>.)</w:t>
      </w:r>
    </w:p>
    <w:p w14:paraId="72582445" w14:textId="77777777" w:rsidR="00364514" w:rsidRPr="000970B6" w:rsidRDefault="00364514" w:rsidP="00364514">
      <w:pPr>
        <w:rPr>
          <w:noProof/>
        </w:rPr>
      </w:pPr>
    </w:p>
    <w:p w14:paraId="3A74668D" w14:textId="77777777" w:rsidR="00364514" w:rsidRPr="000970B6" w:rsidRDefault="00364514" w:rsidP="00364514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1E8EEFE3" w14:textId="77777777" w:rsidR="00364514" w:rsidRPr="000970B6" w:rsidRDefault="00364514" w:rsidP="00364514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52E92172" w14:textId="77777777" w:rsidR="00364514" w:rsidRPr="00364514" w:rsidRDefault="00364514" w:rsidP="00364514">
      <w:pPr>
        <w:numPr>
          <w:ilvl w:val="0"/>
          <w:numId w:val="16"/>
        </w:numPr>
        <w:contextualSpacing/>
        <w:jc w:val="both"/>
        <w:rPr>
          <w:bCs/>
        </w:rPr>
      </w:pPr>
      <w:r w:rsidRPr="00364514">
        <w:rPr>
          <w:bCs/>
        </w:rPr>
        <w:t xml:space="preserve">obavlja poslove koji se odnose na vođenje upravnog postupka i rješavanja o žalbama izjavljenim protiv rješenja centara za socijalnu skrb, iz područja odnosa roditelja i djece iz nadležnosti centara za socijalnu skrb, iz područja zaštite osoba pod skrbništvom te zaštite imovine osoba pod skrbništvom iz nadležnosti centara za socijalnu skrb te drugim posebnim zakonima; </w:t>
      </w:r>
    </w:p>
    <w:p w14:paraId="54B50295" w14:textId="77777777" w:rsidR="00364514" w:rsidRPr="00364514" w:rsidRDefault="00364514" w:rsidP="00364514">
      <w:pPr>
        <w:numPr>
          <w:ilvl w:val="0"/>
          <w:numId w:val="16"/>
        </w:numPr>
        <w:contextualSpacing/>
        <w:jc w:val="both"/>
        <w:rPr>
          <w:bCs/>
        </w:rPr>
      </w:pPr>
      <w:r w:rsidRPr="00364514">
        <w:rPr>
          <w:bCs/>
        </w:rPr>
        <w:t>vodi upravni postupak i rješava o sukobu nadležnosti između centara za socijalnu skrb te o izuzeću ravnatelja centara za socijalnu skrb;</w:t>
      </w:r>
    </w:p>
    <w:p w14:paraId="3F30E4BF" w14:textId="77777777" w:rsidR="00364514" w:rsidRPr="00364514" w:rsidRDefault="00364514" w:rsidP="00364514">
      <w:pPr>
        <w:numPr>
          <w:ilvl w:val="0"/>
          <w:numId w:val="16"/>
        </w:numPr>
        <w:contextualSpacing/>
        <w:jc w:val="both"/>
        <w:rPr>
          <w:bCs/>
        </w:rPr>
      </w:pPr>
      <w:r w:rsidRPr="00364514">
        <w:rPr>
          <w:bCs/>
        </w:rPr>
        <w:t>obavlja poslove koji se odnose na postupke po tužbama podnesenim protiv drugostupanjskih rješenja, uključujući i davanje odgovora na tužbe kao i zastupanja u upravnim sporovima;</w:t>
      </w:r>
    </w:p>
    <w:p w14:paraId="79F07DDB" w14:textId="51C44C53" w:rsidR="00364514" w:rsidRPr="0025165A" w:rsidRDefault="00364514" w:rsidP="00364514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364514">
        <w:rPr>
          <w:bCs/>
        </w:rPr>
        <w:t>obavlja druge poslove po uputi i nalogu nadređenih</w:t>
      </w:r>
      <w:r w:rsidRPr="0025165A">
        <w:rPr>
          <w:noProof/>
        </w:rPr>
        <w:t>.</w:t>
      </w:r>
    </w:p>
    <w:p w14:paraId="1A193572" w14:textId="77777777" w:rsidR="00364514" w:rsidRPr="000970B6" w:rsidRDefault="00364514" w:rsidP="00364514">
      <w:pPr>
        <w:jc w:val="both"/>
        <w:rPr>
          <w:b/>
          <w:bCs/>
          <w:noProof/>
          <w:u w:val="single"/>
        </w:rPr>
      </w:pPr>
    </w:p>
    <w:p w14:paraId="542405B1" w14:textId="77777777" w:rsidR="00364514" w:rsidRPr="000970B6" w:rsidRDefault="00364514" w:rsidP="00364514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04FB48BF" w14:textId="65D960FF" w:rsidR="00364514" w:rsidRPr="000970B6" w:rsidRDefault="00364514" w:rsidP="00364514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višeg </w:t>
      </w:r>
      <w:r>
        <w:rPr>
          <w:noProof/>
          <w:spacing w:val="-3"/>
        </w:rPr>
        <w:t>upravnog</w:t>
      </w:r>
      <w:r w:rsidRPr="000970B6">
        <w:rPr>
          <w:noProof/>
          <w:spacing w:val="-3"/>
        </w:rPr>
        <w:t xml:space="preserve"> </w:t>
      </w:r>
      <w:r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</w:t>
      </w:r>
      <w:r w:rsidRPr="001F2F74">
        <w:rPr>
          <w:noProof/>
          <w:spacing w:val="-3"/>
        </w:rPr>
        <w:t xml:space="preserve">(„Narodne novine“, broj </w:t>
      </w:r>
      <w:r w:rsidR="005C2620">
        <w:rPr>
          <w:noProof/>
          <w:spacing w:val="-3"/>
        </w:rPr>
        <w:t>3</w:t>
      </w:r>
      <w:r w:rsidRPr="001F2F7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>
        <w:rPr>
          <w:noProof/>
          <w:spacing w:val="-3"/>
        </w:rPr>
        <w:t>,</w:t>
      </w:r>
      <w:r w:rsidRPr="001F2F74">
        <w:rPr>
          <w:noProof/>
          <w:spacing w:val="-3"/>
        </w:rPr>
        <w:t xml:space="preserve"> 73/19</w:t>
      </w:r>
      <w:r>
        <w:rPr>
          <w:noProof/>
          <w:spacing w:val="-3"/>
        </w:rPr>
        <w:t xml:space="preserve"> i 63/21</w:t>
      </w:r>
      <w:r w:rsidRPr="001F2F7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>
        <w:rPr>
          <w:noProof/>
          <w:spacing w:val="-3"/>
        </w:rPr>
        <w:t>1</w:t>
      </w:r>
      <w:r w:rsidRPr="000970B6">
        <w:rPr>
          <w:noProof/>
          <w:spacing w:val="-3"/>
        </w:rPr>
        <w:t>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p w14:paraId="37227B03" w14:textId="77777777" w:rsidR="00364514" w:rsidRPr="000970B6" w:rsidRDefault="00364514" w:rsidP="00364514">
      <w:pPr>
        <w:suppressAutoHyphens/>
        <w:jc w:val="both"/>
        <w:rPr>
          <w:b/>
          <w:noProof/>
          <w:u w:val="single"/>
        </w:rPr>
      </w:pPr>
    </w:p>
    <w:p w14:paraId="40D601B3" w14:textId="77777777" w:rsidR="00364514" w:rsidRPr="000970B6" w:rsidRDefault="00364514" w:rsidP="00364514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6D0C012C" w14:textId="77777777" w:rsidR="00364514" w:rsidRPr="000970B6" w:rsidRDefault="00364514" w:rsidP="00364514">
      <w:pPr>
        <w:jc w:val="both"/>
        <w:rPr>
          <w:noProof/>
        </w:rPr>
      </w:pPr>
    </w:p>
    <w:p w14:paraId="0095EA54" w14:textId="6A99FAF8" w:rsidR="00364514" w:rsidRDefault="00364514" w:rsidP="00364514">
      <w:pPr>
        <w:jc w:val="both"/>
        <w:rPr>
          <w:noProof/>
        </w:rPr>
      </w:pPr>
      <w:r w:rsidRPr="004B333D">
        <w:rPr>
          <w:noProof/>
        </w:rPr>
        <w:t>Pitanja se temelje na sljedećim izvorima:</w:t>
      </w:r>
    </w:p>
    <w:p w14:paraId="1B2C2CAB" w14:textId="6A186C17" w:rsidR="00237763" w:rsidRDefault="00237763" w:rsidP="00237763">
      <w:pPr>
        <w:pStyle w:val="Odlomakpopisa"/>
        <w:numPr>
          <w:ilvl w:val="0"/>
          <w:numId w:val="46"/>
        </w:numPr>
        <w:ind w:left="709" w:hanging="349"/>
        <w:jc w:val="both"/>
        <w:rPr>
          <w:noProof/>
        </w:rPr>
      </w:pPr>
      <w:r>
        <w:rPr>
          <w:noProof/>
        </w:rPr>
        <w:t xml:space="preserve">Obiteljski zakon  </w:t>
      </w:r>
      <w:r w:rsidRPr="00237763">
        <w:rPr>
          <w:noProof/>
        </w:rPr>
        <w:t xml:space="preserve">(„Narodne novine“, broj </w:t>
      </w:r>
      <w:r>
        <w:rPr>
          <w:noProof/>
        </w:rPr>
        <w:t xml:space="preserve">103/15 i 98/19) </w:t>
      </w:r>
      <w:r w:rsidR="00577677">
        <w:rPr>
          <w:noProof/>
        </w:rPr>
        <w:t>- t</w:t>
      </w:r>
      <w:r>
        <w:rPr>
          <w:noProof/>
        </w:rPr>
        <w:t xml:space="preserve">reći i </w:t>
      </w:r>
      <w:r w:rsidR="00577677">
        <w:rPr>
          <w:noProof/>
        </w:rPr>
        <w:t>p</w:t>
      </w:r>
      <w:r>
        <w:rPr>
          <w:noProof/>
        </w:rPr>
        <w:t>eti dio</w:t>
      </w:r>
    </w:p>
    <w:p w14:paraId="72FBDF2B" w14:textId="10C35288" w:rsidR="00237763" w:rsidRDefault="00237763" w:rsidP="00237763">
      <w:pPr>
        <w:pStyle w:val="Odlomakpopisa"/>
        <w:numPr>
          <w:ilvl w:val="0"/>
          <w:numId w:val="46"/>
        </w:numPr>
        <w:ind w:left="709" w:hanging="349"/>
        <w:jc w:val="both"/>
        <w:rPr>
          <w:noProof/>
        </w:rPr>
      </w:pPr>
      <w:r>
        <w:rPr>
          <w:noProof/>
        </w:rPr>
        <w:t xml:space="preserve">Zakon o privremenom uzdržavanju </w:t>
      </w:r>
      <w:r w:rsidRPr="00237763">
        <w:rPr>
          <w:noProof/>
        </w:rPr>
        <w:t xml:space="preserve">(„Narodne novine“, broj </w:t>
      </w:r>
      <w:r>
        <w:rPr>
          <w:noProof/>
        </w:rPr>
        <w:t xml:space="preserve">92/14) </w:t>
      </w:r>
    </w:p>
    <w:p w14:paraId="303DE645" w14:textId="47A977B0" w:rsidR="004B333D" w:rsidRPr="004B333D" w:rsidRDefault="00237763" w:rsidP="00237763">
      <w:pPr>
        <w:pStyle w:val="Odlomakpopisa"/>
        <w:numPr>
          <w:ilvl w:val="0"/>
          <w:numId w:val="46"/>
        </w:numPr>
        <w:ind w:left="709" w:hanging="349"/>
        <w:jc w:val="both"/>
        <w:rPr>
          <w:noProof/>
        </w:rPr>
      </w:pPr>
      <w:r w:rsidRPr="0065330E">
        <w:rPr>
          <w:noProof/>
        </w:rPr>
        <w:t>Zakon o općem upravnom postupku („Narodne novine“, broj 47/09 i</w:t>
      </w:r>
      <w:r w:rsidR="00577677" w:rsidRPr="0065330E">
        <w:rPr>
          <w:noProof/>
        </w:rPr>
        <w:t xml:space="preserve"> </w:t>
      </w:r>
      <w:r w:rsidRPr="0065330E">
        <w:rPr>
          <w:noProof/>
        </w:rPr>
        <w:t xml:space="preserve">110/21) </w:t>
      </w:r>
      <w:r w:rsidR="00577677">
        <w:rPr>
          <w:noProof/>
        </w:rPr>
        <w:t>- p</w:t>
      </w:r>
      <w:r>
        <w:rPr>
          <w:noProof/>
        </w:rPr>
        <w:t xml:space="preserve">rvi dio (Glava I.),  </w:t>
      </w:r>
      <w:r w:rsidR="00577677">
        <w:rPr>
          <w:noProof/>
        </w:rPr>
        <w:t>d</w:t>
      </w:r>
      <w:r>
        <w:rPr>
          <w:noProof/>
        </w:rPr>
        <w:t>rugi dio (Glava III.)</w:t>
      </w:r>
      <w:r w:rsidR="00577677">
        <w:rPr>
          <w:noProof/>
        </w:rPr>
        <w:t>, t</w:t>
      </w:r>
      <w:r>
        <w:rPr>
          <w:noProof/>
        </w:rPr>
        <w:t>reći dio</w:t>
      </w:r>
      <w:r w:rsidR="00577677">
        <w:rPr>
          <w:noProof/>
        </w:rPr>
        <w:t xml:space="preserve"> i č</w:t>
      </w:r>
      <w:r>
        <w:rPr>
          <w:noProof/>
        </w:rPr>
        <w:t>etvrti dio.</w:t>
      </w:r>
    </w:p>
    <w:p w14:paraId="31207AE6" w14:textId="2249D3EB" w:rsidR="00A80E96" w:rsidRDefault="00A80E96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23E6BDD4" w14:textId="77777777" w:rsidR="00364514" w:rsidRDefault="00364514" w:rsidP="00364514">
      <w:pPr>
        <w:jc w:val="center"/>
        <w:rPr>
          <w:b/>
          <w:i/>
          <w:noProof/>
        </w:rPr>
      </w:pPr>
    </w:p>
    <w:p w14:paraId="7788BA1C" w14:textId="2C5F6A50" w:rsidR="00364514" w:rsidRPr="002B266D" w:rsidRDefault="00364514" w:rsidP="00364514">
      <w:pPr>
        <w:jc w:val="center"/>
        <w:rPr>
          <w:b/>
          <w:i/>
          <w:noProof/>
        </w:rPr>
      </w:pPr>
      <w:r w:rsidRPr="002B266D">
        <w:rPr>
          <w:b/>
          <w:i/>
          <w:noProof/>
        </w:rPr>
        <w:lastRenderedPageBreak/>
        <w:t xml:space="preserve">Služba za za </w:t>
      </w:r>
      <w:r>
        <w:rPr>
          <w:b/>
          <w:i/>
          <w:noProof/>
        </w:rPr>
        <w:t>drugostupanjski postupak u području prava socijalne skrbi</w:t>
      </w:r>
    </w:p>
    <w:p w14:paraId="5358B4DD" w14:textId="77777777" w:rsidR="00364514" w:rsidRPr="002B266D" w:rsidRDefault="00364514" w:rsidP="00364514">
      <w:pPr>
        <w:jc w:val="center"/>
        <w:rPr>
          <w:b/>
          <w:bCs/>
          <w:i/>
          <w:noProof/>
        </w:rPr>
      </w:pPr>
    </w:p>
    <w:p w14:paraId="0D1F6352" w14:textId="1439F1E2" w:rsidR="00364514" w:rsidRPr="002B266D" w:rsidRDefault="00963454" w:rsidP="00364514">
      <w:pPr>
        <w:keepNext/>
        <w:jc w:val="center"/>
        <w:rPr>
          <w:b/>
          <w:noProof/>
          <w:u w:val="single"/>
        </w:rPr>
      </w:pPr>
      <w:bookmarkStart w:id="3" w:name="_Hlk88569732"/>
      <w:r>
        <w:rPr>
          <w:b/>
          <w:noProof/>
          <w:u w:val="single"/>
        </w:rPr>
        <w:t>10</w:t>
      </w:r>
      <w:r w:rsidR="00364514" w:rsidRPr="002B266D">
        <w:rPr>
          <w:b/>
          <w:noProof/>
          <w:u w:val="single"/>
        </w:rPr>
        <w:t xml:space="preserve">. Viši/a </w:t>
      </w:r>
      <w:r w:rsidR="00364514">
        <w:rPr>
          <w:b/>
          <w:noProof/>
          <w:u w:val="single"/>
        </w:rPr>
        <w:t>upravni</w:t>
      </w:r>
      <w:r w:rsidR="00364514" w:rsidRPr="002B266D">
        <w:rPr>
          <w:b/>
          <w:noProof/>
          <w:u w:val="single"/>
        </w:rPr>
        <w:t xml:space="preserve">/a savjetnik/ca – 1 izvršitelj/ica (r.m.br. </w:t>
      </w:r>
      <w:r w:rsidR="00364514">
        <w:rPr>
          <w:b/>
          <w:noProof/>
          <w:u w:val="single"/>
        </w:rPr>
        <w:t>383</w:t>
      </w:r>
      <w:r w:rsidR="00364514" w:rsidRPr="002B266D">
        <w:rPr>
          <w:b/>
          <w:noProof/>
          <w:u w:val="single"/>
        </w:rPr>
        <w:t>.)</w:t>
      </w:r>
    </w:p>
    <w:p w14:paraId="0831FCE3" w14:textId="77777777" w:rsidR="00364514" w:rsidRPr="000970B6" w:rsidRDefault="00364514" w:rsidP="00364514">
      <w:pPr>
        <w:rPr>
          <w:noProof/>
        </w:rPr>
      </w:pPr>
    </w:p>
    <w:p w14:paraId="00BF3782" w14:textId="77777777" w:rsidR="00364514" w:rsidRPr="000970B6" w:rsidRDefault="00364514" w:rsidP="00364514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42C11BB1" w14:textId="77777777" w:rsidR="00364514" w:rsidRPr="000970B6" w:rsidRDefault="00364514" w:rsidP="00364514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549D5E8E" w14:textId="77777777" w:rsidR="00AA5FD6" w:rsidRPr="00AA5FD6" w:rsidRDefault="00AA5FD6" w:rsidP="00AA5FD6">
      <w:pPr>
        <w:pStyle w:val="Odlomakpopisa"/>
        <w:numPr>
          <w:ilvl w:val="0"/>
          <w:numId w:val="16"/>
        </w:numPr>
        <w:jc w:val="both"/>
        <w:rPr>
          <w:bCs/>
        </w:rPr>
      </w:pPr>
      <w:r w:rsidRPr="00AA5FD6">
        <w:rPr>
          <w:bCs/>
        </w:rPr>
        <w:t xml:space="preserve">obavlja poslove koji se odnose na vođenje upravnog postupka i rješavanje o žalbama izjavljenim protiv rješenja centara za socijalnu skrb, upravnih odjela jedinica područne (regionalne) samouprave, upravnih tijela Grada Zagreba nadležnih za poslove socijalne skrbi i poslove zaštite osoba s invaliditetom, pravima na usluge u socijalnoj skrbi, davanju, obnavljanju i prestanku dozvole za obavljanje udomiteljstva, u području obavljanja djelatnosti socijalne skrbi kao profesionalne djelatnosti (savjetovališta, obiteljski domovi i poslovi pomoći i njege u kući), te drugim pravima iz socijalne skrbi propisanih posebnim zakonima; </w:t>
      </w:r>
    </w:p>
    <w:p w14:paraId="34414015" w14:textId="77777777" w:rsidR="00AA5FD6" w:rsidRPr="00AA5FD6" w:rsidRDefault="00AA5FD6" w:rsidP="00AA5FD6">
      <w:pPr>
        <w:pStyle w:val="Odlomakpopisa"/>
        <w:numPr>
          <w:ilvl w:val="0"/>
          <w:numId w:val="16"/>
        </w:numPr>
        <w:jc w:val="both"/>
        <w:rPr>
          <w:bCs/>
        </w:rPr>
      </w:pPr>
      <w:r w:rsidRPr="00AA5FD6">
        <w:rPr>
          <w:bCs/>
        </w:rPr>
        <w:t xml:space="preserve">vodi upravni postupak i rješava o žalbama izjavljenim protiv rješenja strukovnih komora prema posebnim propisima; </w:t>
      </w:r>
    </w:p>
    <w:p w14:paraId="46443EF2" w14:textId="77777777" w:rsidR="00AA5FD6" w:rsidRPr="00AA5FD6" w:rsidRDefault="00AA5FD6" w:rsidP="00AA5FD6">
      <w:pPr>
        <w:pStyle w:val="Odlomakpopisa"/>
        <w:numPr>
          <w:ilvl w:val="0"/>
          <w:numId w:val="16"/>
        </w:numPr>
        <w:jc w:val="both"/>
        <w:rPr>
          <w:bCs/>
        </w:rPr>
      </w:pPr>
      <w:r w:rsidRPr="00AA5FD6">
        <w:rPr>
          <w:bCs/>
        </w:rPr>
        <w:t xml:space="preserve">vodi upravni postupak i rješava o sukobu nadležnosti između centara za socijalnu skrb te o izuzeću ravnatelja centara za socijalnu skrb; </w:t>
      </w:r>
    </w:p>
    <w:p w14:paraId="432F912C" w14:textId="77777777" w:rsidR="00AA5FD6" w:rsidRPr="00AA5FD6" w:rsidRDefault="00AA5FD6" w:rsidP="00AA5FD6">
      <w:pPr>
        <w:pStyle w:val="Odlomakpopisa"/>
        <w:numPr>
          <w:ilvl w:val="0"/>
          <w:numId w:val="16"/>
        </w:numPr>
        <w:jc w:val="both"/>
        <w:rPr>
          <w:bCs/>
        </w:rPr>
      </w:pPr>
      <w:r w:rsidRPr="00AA5FD6">
        <w:rPr>
          <w:bCs/>
        </w:rPr>
        <w:t>prosljeđuje žalbe nadležnim tijelima na postupanje te podnosi izvješća o svom radu;</w:t>
      </w:r>
    </w:p>
    <w:p w14:paraId="12E114DC" w14:textId="77777777" w:rsidR="00AA5FD6" w:rsidRPr="00AA5FD6" w:rsidRDefault="00AA5FD6" w:rsidP="00AA5FD6">
      <w:pPr>
        <w:pStyle w:val="Odlomakpopisa"/>
        <w:numPr>
          <w:ilvl w:val="0"/>
          <w:numId w:val="16"/>
        </w:numPr>
        <w:jc w:val="both"/>
        <w:rPr>
          <w:bCs/>
        </w:rPr>
      </w:pPr>
      <w:r w:rsidRPr="00AA5FD6">
        <w:rPr>
          <w:bCs/>
        </w:rPr>
        <w:t>obavlja poslove koji se odnose na postupke po tužbama podnesenim protiv drugostupanjskih rješenja, uključujući i davanje odgovora na tužbe kao i zastupanja u upravnim sporovima;</w:t>
      </w:r>
    </w:p>
    <w:p w14:paraId="5FEA0786" w14:textId="77777777" w:rsidR="00AA5FD6" w:rsidRPr="00AA5FD6" w:rsidRDefault="00AA5FD6" w:rsidP="00AA5FD6">
      <w:pPr>
        <w:pStyle w:val="Odlomakpopisa"/>
        <w:numPr>
          <w:ilvl w:val="0"/>
          <w:numId w:val="16"/>
        </w:numPr>
        <w:jc w:val="both"/>
        <w:rPr>
          <w:bCs/>
        </w:rPr>
      </w:pPr>
      <w:r w:rsidRPr="00AA5FD6">
        <w:rPr>
          <w:bCs/>
        </w:rPr>
        <w:t>obavlja druge poslove u okviru svog djelokruga;</w:t>
      </w:r>
    </w:p>
    <w:p w14:paraId="4D353B0F" w14:textId="302F8416" w:rsidR="00364514" w:rsidRPr="00AA5FD6" w:rsidRDefault="00AA5FD6" w:rsidP="00AA5FD6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AA5FD6">
        <w:t>obavlja druge poslove po uputi i nalogu nadređenih</w:t>
      </w:r>
      <w:r w:rsidR="00364514" w:rsidRPr="00AA5FD6">
        <w:rPr>
          <w:noProof/>
        </w:rPr>
        <w:t>.</w:t>
      </w:r>
    </w:p>
    <w:p w14:paraId="0E279C13" w14:textId="77777777" w:rsidR="00364514" w:rsidRPr="000970B6" w:rsidRDefault="00364514" w:rsidP="00364514">
      <w:pPr>
        <w:jc w:val="both"/>
        <w:rPr>
          <w:b/>
          <w:bCs/>
          <w:noProof/>
          <w:u w:val="single"/>
        </w:rPr>
      </w:pPr>
    </w:p>
    <w:p w14:paraId="209B2E6A" w14:textId="77777777" w:rsidR="00364514" w:rsidRPr="000970B6" w:rsidRDefault="00364514" w:rsidP="00364514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7C50641B" w14:textId="6D363F70" w:rsidR="00364514" w:rsidRPr="000970B6" w:rsidRDefault="00364514" w:rsidP="00364514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višeg </w:t>
      </w:r>
      <w:r w:rsidR="00AA5FD6">
        <w:rPr>
          <w:noProof/>
          <w:spacing w:val="-3"/>
        </w:rPr>
        <w:t>upravnog</w:t>
      </w:r>
      <w:r w:rsidRPr="000970B6">
        <w:rPr>
          <w:noProof/>
          <w:spacing w:val="-3"/>
        </w:rPr>
        <w:t xml:space="preserve"> </w:t>
      </w:r>
      <w:r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</w:t>
      </w:r>
      <w:r w:rsidRPr="001F2F74">
        <w:rPr>
          <w:noProof/>
          <w:spacing w:val="-3"/>
        </w:rPr>
        <w:t xml:space="preserve">(„Narodne novine“, broj </w:t>
      </w:r>
      <w:r w:rsidR="00216A7C">
        <w:rPr>
          <w:noProof/>
          <w:spacing w:val="-3"/>
        </w:rPr>
        <w:t>3</w:t>
      </w:r>
      <w:r w:rsidRPr="001F2F7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>
        <w:rPr>
          <w:noProof/>
          <w:spacing w:val="-3"/>
        </w:rPr>
        <w:t>,</w:t>
      </w:r>
      <w:r w:rsidRPr="001F2F74">
        <w:rPr>
          <w:noProof/>
          <w:spacing w:val="-3"/>
        </w:rPr>
        <w:t xml:space="preserve"> 73/19</w:t>
      </w:r>
      <w:r>
        <w:rPr>
          <w:noProof/>
          <w:spacing w:val="-3"/>
        </w:rPr>
        <w:t xml:space="preserve"> i 63/21</w:t>
      </w:r>
      <w:r w:rsidRPr="001F2F7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>
        <w:rPr>
          <w:noProof/>
          <w:spacing w:val="-3"/>
        </w:rPr>
        <w:t>1</w:t>
      </w:r>
      <w:r w:rsidRPr="000970B6">
        <w:rPr>
          <w:noProof/>
          <w:spacing w:val="-3"/>
        </w:rPr>
        <w:t>,</w:t>
      </w:r>
      <w:r>
        <w:rPr>
          <w:noProof/>
          <w:spacing w:val="-3"/>
        </w:rPr>
        <w:t>523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p w14:paraId="331D6A94" w14:textId="77777777" w:rsidR="00364514" w:rsidRPr="000970B6" w:rsidRDefault="00364514" w:rsidP="00364514">
      <w:pPr>
        <w:suppressAutoHyphens/>
        <w:jc w:val="both"/>
        <w:rPr>
          <w:b/>
          <w:noProof/>
          <w:u w:val="single"/>
        </w:rPr>
      </w:pPr>
    </w:p>
    <w:p w14:paraId="0A8E7288" w14:textId="77777777" w:rsidR="00364514" w:rsidRPr="000970B6" w:rsidRDefault="00364514" w:rsidP="00364514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15CC78D1" w14:textId="77777777" w:rsidR="00364514" w:rsidRPr="000970B6" w:rsidRDefault="00364514" w:rsidP="00364514">
      <w:pPr>
        <w:jc w:val="both"/>
        <w:rPr>
          <w:noProof/>
        </w:rPr>
      </w:pPr>
    </w:p>
    <w:p w14:paraId="6043A03F" w14:textId="552C92B7" w:rsidR="00364514" w:rsidRDefault="00364514" w:rsidP="00364514">
      <w:pPr>
        <w:jc w:val="both"/>
        <w:rPr>
          <w:noProof/>
        </w:rPr>
      </w:pPr>
      <w:r w:rsidRPr="00216A7C">
        <w:rPr>
          <w:noProof/>
        </w:rPr>
        <w:t>Pitanja se temelje na sljedećim izvorima:</w:t>
      </w:r>
    </w:p>
    <w:p w14:paraId="649A39EA" w14:textId="2252A78E" w:rsidR="00216A7C" w:rsidRDefault="00216A7C" w:rsidP="00216A7C">
      <w:pPr>
        <w:pStyle w:val="Odlomakpopisa"/>
        <w:numPr>
          <w:ilvl w:val="0"/>
          <w:numId w:val="47"/>
        </w:numPr>
        <w:ind w:left="709" w:hanging="349"/>
        <w:jc w:val="both"/>
        <w:rPr>
          <w:noProof/>
        </w:rPr>
      </w:pPr>
      <w:r>
        <w:rPr>
          <w:noProof/>
        </w:rPr>
        <w:t xml:space="preserve">Zakon o socijalnoj skrbi  </w:t>
      </w:r>
      <w:r w:rsidRPr="00216A7C">
        <w:rPr>
          <w:noProof/>
        </w:rPr>
        <w:t xml:space="preserve">(„Narodne novine“, broj </w:t>
      </w:r>
      <w:r>
        <w:rPr>
          <w:noProof/>
        </w:rPr>
        <w:t xml:space="preserve">157/13,152/14, 99/15, 52/16, 16/17, 30/18, 98/19, 64/20 i 138/20) - Glava IV. i Glava V. </w:t>
      </w:r>
    </w:p>
    <w:p w14:paraId="57F2AA1B" w14:textId="4695E017" w:rsidR="00657CFC" w:rsidRDefault="00216A7C" w:rsidP="00216A7C">
      <w:pPr>
        <w:pStyle w:val="Odlomakpopisa"/>
        <w:numPr>
          <w:ilvl w:val="0"/>
          <w:numId w:val="47"/>
        </w:numPr>
        <w:ind w:left="709" w:hanging="349"/>
        <w:jc w:val="both"/>
        <w:rPr>
          <w:noProof/>
        </w:rPr>
      </w:pPr>
      <w:r w:rsidRPr="0065330E">
        <w:rPr>
          <w:noProof/>
        </w:rPr>
        <w:t xml:space="preserve">Zakon o općem upravnom postupku („Narodne novine“, broj 47/09 i 110/21) - prvi </w:t>
      </w:r>
      <w:r w:rsidRPr="00216A7C">
        <w:rPr>
          <w:noProof/>
        </w:rPr>
        <w:t>dio (Glava I.),  drugi dio (Glava III.), treći dio i četvrti dio.</w:t>
      </w:r>
    </w:p>
    <w:p w14:paraId="31CE0CDE" w14:textId="382416C7" w:rsidR="00D60DD5" w:rsidRDefault="00657CFC" w:rsidP="00657CFC">
      <w:pPr>
        <w:spacing w:after="200" w:line="276" w:lineRule="auto"/>
        <w:rPr>
          <w:b/>
          <w:noProof/>
          <w:u w:val="single"/>
        </w:rPr>
      </w:pPr>
      <w:r>
        <w:rPr>
          <w:noProof/>
        </w:rPr>
        <w:br w:type="page"/>
      </w:r>
      <w:bookmarkEnd w:id="3"/>
    </w:p>
    <w:p w14:paraId="2EA466FE" w14:textId="0E011464" w:rsidR="00AA5FD6" w:rsidRPr="002B266D" w:rsidRDefault="00967645" w:rsidP="00AA5FD6">
      <w:pPr>
        <w:keepNext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lastRenderedPageBreak/>
        <w:t>11</w:t>
      </w:r>
      <w:r w:rsidR="00AA5FD6" w:rsidRPr="002B266D">
        <w:rPr>
          <w:b/>
          <w:noProof/>
          <w:u w:val="single"/>
        </w:rPr>
        <w:t xml:space="preserve">. </w:t>
      </w:r>
      <w:r w:rsidR="00AA5FD6">
        <w:rPr>
          <w:b/>
          <w:noProof/>
          <w:u w:val="single"/>
        </w:rPr>
        <w:t>Stručni</w:t>
      </w:r>
      <w:r w:rsidR="00AA5FD6" w:rsidRPr="002B266D">
        <w:rPr>
          <w:b/>
          <w:noProof/>
          <w:u w:val="single"/>
        </w:rPr>
        <w:t xml:space="preserve">/a savjetnik/ca – 1 izvršitelj/ica (r.m.br. </w:t>
      </w:r>
      <w:r w:rsidR="00AA5FD6">
        <w:rPr>
          <w:b/>
          <w:noProof/>
          <w:u w:val="single"/>
        </w:rPr>
        <w:t>384</w:t>
      </w:r>
      <w:r w:rsidR="00AA5FD6" w:rsidRPr="002B266D">
        <w:rPr>
          <w:b/>
          <w:noProof/>
          <w:u w:val="single"/>
        </w:rPr>
        <w:t>.)</w:t>
      </w:r>
    </w:p>
    <w:p w14:paraId="740FE0F5" w14:textId="77777777" w:rsidR="00AA5FD6" w:rsidRPr="000970B6" w:rsidRDefault="00AA5FD6" w:rsidP="00AA5FD6">
      <w:pPr>
        <w:rPr>
          <w:noProof/>
        </w:rPr>
      </w:pPr>
    </w:p>
    <w:p w14:paraId="20360A2C" w14:textId="77777777" w:rsidR="00AA5FD6" w:rsidRPr="000970B6" w:rsidRDefault="00AA5FD6" w:rsidP="00AA5FD6">
      <w:pPr>
        <w:jc w:val="both"/>
        <w:rPr>
          <w:b/>
          <w:noProof/>
          <w:u w:val="single"/>
        </w:rPr>
      </w:pPr>
      <w:r w:rsidRPr="000970B6">
        <w:rPr>
          <w:b/>
          <w:noProof/>
          <w:u w:val="single"/>
        </w:rPr>
        <w:t>OPIS POSLOVA:</w:t>
      </w:r>
    </w:p>
    <w:p w14:paraId="5430F481" w14:textId="77777777" w:rsidR="00AA5FD6" w:rsidRPr="000970B6" w:rsidRDefault="00AA5FD6" w:rsidP="00AA5FD6">
      <w:pPr>
        <w:tabs>
          <w:tab w:val="left" w:pos="1260"/>
        </w:tabs>
        <w:jc w:val="both"/>
        <w:rPr>
          <w:noProof/>
        </w:rPr>
      </w:pPr>
      <w:r w:rsidRPr="000970B6">
        <w:rPr>
          <w:noProof/>
        </w:rPr>
        <w:t>Izvod iz Pravilnika o unutarnjem redu Ministarstva rada, mirovinskoga sustava, obitelji i socijalne politike</w:t>
      </w:r>
    </w:p>
    <w:p w14:paraId="61B306CC" w14:textId="15FF7BBD" w:rsidR="00AA5FD6" w:rsidRPr="00AA5FD6" w:rsidRDefault="00AA5FD6" w:rsidP="00AA5FD6">
      <w:pPr>
        <w:pStyle w:val="Odlomakpopisa"/>
        <w:numPr>
          <w:ilvl w:val="0"/>
          <w:numId w:val="16"/>
        </w:numPr>
        <w:jc w:val="both"/>
        <w:rPr>
          <w:bCs/>
        </w:rPr>
      </w:pPr>
      <w:r w:rsidRPr="00AA5FD6">
        <w:rPr>
          <w:bCs/>
        </w:rPr>
        <w:t xml:space="preserve">obavlja poslove koji se odnose na vođenje upravnog postupka i rješavanje o žalbama izjavljenim protiv rješenja centara za socijalnu skrb, upravnih odjela jedinica područne (regionalne) samouprave, upravnih tijela Grada Zagreba nadležnih za poslove socijalne skrbi i poslove zaštite osoba s invaliditetom, </w:t>
      </w:r>
      <w:r w:rsidR="00261211">
        <w:rPr>
          <w:bCs/>
        </w:rPr>
        <w:t xml:space="preserve">o </w:t>
      </w:r>
      <w:r w:rsidRPr="00AA5FD6">
        <w:rPr>
          <w:bCs/>
        </w:rPr>
        <w:t>pravima na usluge u socijalnoj skrbi</w:t>
      </w:r>
      <w:r w:rsidR="00261211">
        <w:rPr>
          <w:bCs/>
        </w:rPr>
        <w:t>;</w:t>
      </w:r>
    </w:p>
    <w:p w14:paraId="2C18A989" w14:textId="77777777" w:rsidR="00AA5FD6" w:rsidRPr="00AA5FD6" w:rsidRDefault="00AA5FD6" w:rsidP="00AA5FD6">
      <w:pPr>
        <w:pStyle w:val="Odlomakpopisa"/>
        <w:numPr>
          <w:ilvl w:val="0"/>
          <w:numId w:val="16"/>
        </w:numPr>
        <w:jc w:val="both"/>
        <w:rPr>
          <w:bCs/>
        </w:rPr>
      </w:pPr>
      <w:r w:rsidRPr="00AA5FD6">
        <w:rPr>
          <w:bCs/>
        </w:rPr>
        <w:t>prosljeđuje žalbe nadležnim tijelima na postupanje te podnosi izvješća o svom radu;</w:t>
      </w:r>
    </w:p>
    <w:p w14:paraId="492CB60D" w14:textId="77777777" w:rsidR="00AA5FD6" w:rsidRPr="00AA5FD6" w:rsidRDefault="00AA5FD6" w:rsidP="00AA5FD6">
      <w:pPr>
        <w:pStyle w:val="Odlomakpopisa"/>
        <w:numPr>
          <w:ilvl w:val="0"/>
          <w:numId w:val="16"/>
        </w:numPr>
        <w:jc w:val="both"/>
        <w:rPr>
          <w:bCs/>
        </w:rPr>
      </w:pPr>
      <w:r w:rsidRPr="00AA5FD6">
        <w:rPr>
          <w:bCs/>
        </w:rPr>
        <w:t>obavlja poslove koji se odnose na postupke po tužbama podnesenim protiv drugostupanjskih rješenja, uključujući i davanje odgovora na tužbe kao i zastupanja u upravnim sporovima;</w:t>
      </w:r>
    </w:p>
    <w:p w14:paraId="5350DCED" w14:textId="77777777" w:rsidR="00AA5FD6" w:rsidRPr="00AA5FD6" w:rsidRDefault="00AA5FD6" w:rsidP="00AA5FD6">
      <w:pPr>
        <w:pStyle w:val="Odlomakpopisa"/>
        <w:numPr>
          <w:ilvl w:val="0"/>
          <w:numId w:val="16"/>
        </w:numPr>
        <w:jc w:val="both"/>
        <w:rPr>
          <w:bCs/>
        </w:rPr>
      </w:pPr>
      <w:r w:rsidRPr="00AA5FD6">
        <w:rPr>
          <w:bCs/>
        </w:rPr>
        <w:t>obavlja druge poslove u okviru svog djelokruga;</w:t>
      </w:r>
    </w:p>
    <w:p w14:paraId="12A0481A" w14:textId="50BACEEE" w:rsidR="00AA5FD6" w:rsidRPr="00AA5FD6" w:rsidRDefault="00AA5FD6" w:rsidP="00AA5FD6">
      <w:pPr>
        <w:pStyle w:val="Odlomakpopisa"/>
        <w:numPr>
          <w:ilvl w:val="0"/>
          <w:numId w:val="16"/>
        </w:numPr>
        <w:jc w:val="both"/>
        <w:rPr>
          <w:noProof/>
        </w:rPr>
      </w:pPr>
      <w:r w:rsidRPr="00AA5FD6">
        <w:t>obavlja druge poslove po uputi i nalogu nadređenih</w:t>
      </w:r>
      <w:r w:rsidRPr="00AA5FD6">
        <w:rPr>
          <w:noProof/>
        </w:rPr>
        <w:t>.</w:t>
      </w:r>
    </w:p>
    <w:p w14:paraId="29FAB96E" w14:textId="77777777" w:rsidR="00AA5FD6" w:rsidRPr="000970B6" w:rsidRDefault="00AA5FD6" w:rsidP="00AA5FD6">
      <w:pPr>
        <w:jc w:val="both"/>
        <w:rPr>
          <w:b/>
          <w:bCs/>
          <w:noProof/>
          <w:u w:val="single"/>
        </w:rPr>
      </w:pPr>
    </w:p>
    <w:p w14:paraId="12A87C58" w14:textId="77777777" w:rsidR="00AA5FD6" w:rsidRPr="000970B6" w:rsidRDefault="00AA5FD6" w:rsidP="00AA5FD6">
      <w:pPr>
        <w:jc w:val="both"/>
        <w:rPr>
          <w:b/>
          <w:bCs/>
          <w:noProof/>
          <w:u w:val="single"/>
        </w:rPr>
      </w:pPr>
      <w:r w:rsidRPr="000970B6">
        <w:rPr>
          <w:b/>
          <w:bCs/>
          <w:noProof/>
          <w:u w:val="single"/>
        </w:rPr>
        <w:t>PODACI O PLAĆI RADNOG MJESTA:</w:t>
      </w:r>
    </w:p>
    <w:p w14:paraId="64B6E51A" w14:textId="37EB0D02" w:rsidR="00AA5FD6" w:rsidRPr="000970B6" w:rsidRDefault="00AA5FD6" w:rsidP="00AA5FD6">
      <w:pPr>
        <w:suppressAutoHyphens/>
        <w:jc w:val="both"/>
        <w:rPr>
          <w:noProof/>
          <w:spacing w:val="-3"/>
        </w:rPr>
      </w:pPr>
      <w:r w:rsidRPr="000970B6">
        <w:rPr>
          <w:noProof/>
          <w:spacing w:val="-3"/>
        </w:rPr>
        <w:t xml:space="preserve">Na temelju članka 108. Zakona o državnim službenicima i namještenicima („Narodne novine“, broj 27/01), a u vezi s člankom 144. stavkom 2. Zakona o državnim službenicima </w:t>
      </w:r>
      <w:r w:rsidRPr="000970B6">
        <w:rPr>
          <w:noProof/>
        </w:rPr>
        <w:t xml:space="preserve">(„Narodne novine”, broj </w:t>
      </w:r>
      <w:r w:rsidRPr="000970B6">
        <w:t>92/05, 107/07, 27/08, 34/11, 49/11, 150/11, 34/12, 49/12 – pročišćeni tekst, 37/13, 38/13, 138/15 – Odluka Ustavnog suda Republike Hrvatske, 61/17, 70/19 i 98/19</w:t>
      </w:r>
      <w:r w:rsidRPr="000970B6">
        <w:rPr>
          <w:noProof/>
        </w:rPr>
        <w:t>)</w:t>
      </w:r>
      <w:r w:rsidRPr="000970B6">
        <w:rPr>
          <w:noProof/>
          <w:spacing w:val="-3"/>
        </w:rPr>
        <w:t xml:space="preserve">, plaću radnog mjesta </w:t>
      </w:r>
      <w:r>
        <w:rPr>
          <w:noProof/>
          <w:spacing w:val="-3"/>
        </w:rPr>
        <w:t>stručnog</w:t>
      </w:r>
      <w:r w:rsidRPr="000970B6">
        <w:rPr>
          <w:noProof/>
          <w:spacing w:val="-3"/>
        </w:rPr>
        <w:t xml:space="preserve"> </w:t>
      </w:r>
      <w:r>
        <w:rPr>
          <w:noProof/>
          <w:spacing w:val="-3"/>
        </w:rPr>
        <w:t>savjetnika</w:t>
      </w:r>
      <w:r w:rsidRPr="000970B6">
        <w:rPr>
          <w:noProof/>
          <w:spacing w:val="-3"/>
        </w:rPr>
        <w:t xml:space="preserve"> čini umnožak koeficijenta složenosti poslova radnog mjesta koji, sukladno Uredbi o nazivima radnih mjesta i koeficijentima složenosti poslova u državnoj službi </w:t>
      </w:r>
      <w:r w:rsidRPr="001F2F74">
        <w:rPr>
          <w:noProof/>
          <w:spacing w:val="-3"/>
        </w:rPr>
        <w:t xml:space="preserve">(„Narodne novine“, broj </w:t>
      </w:r>
      <w:r w:rsidR="005F18E8">
        <w:rPr>
          <w:noProof/>
          <w:spacing w:val="-3"/>
        </w:rPr>
        <w:t>3</w:t>
      </w:r>
      <w:r w:rsidRPr="001F2F74">
        <w:rPr>
          <w:noProof/>
          <w:spacing w:val="-3"/>
        </w:rPr>
        <w:t>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>
        <w:rPr>
          <w:noProof/>
          <w:spacing w:val="-3"/>
        </w:rPr>
        <w:t>,</w:t>
      </w:r>
      <w:r w:rsidRPr="001F2F74">
        <w:rPr>
          <w:noProof/>
          <w:spacing w:val="-3"/>
        </w:rPr>
        <w:t xml:space="preserve"> 73/19</w:t>
      </w:r>
      <w:r>
        <w:rPr>
          <w:noProof/>
          <w:spacing w:val="-3"/>
        </w:rPr>
        <w:t xml:space="preserve"> i 63/21</w:t>
      </w:r>
      <w:r w:rsidRPr="001F2F74">
        <w:rPr>
          <w:noProof/>
          <w:spacing w:val="-3"/>
        </w:rPr>
        <w:t>)</w:t>
      </w:r>
      <w:r w:rsidRPr="000970B6">
        <w:rPr>
          <w:noProof/>
          <w:spacing w:val="-3"/>
        </w:rPr>
        <w:t xml:space="preserve">, iznosi </w:t>
      </w:r>
      <w:r>
        <w:rPr>
          <w:noProof/>
          <w:spacing w:val="-3"/>
        </w:rPr>
        <w:t>1</w:t>
      </w:r>
      <w:r w:rsidRPr="000970B6">
        <w:rPr>
          <w:noProof/>
          <w:spacing w:val="-3"/>
        </w:rPr>
        <w:t>,</w:t>
      </w:r>
      <w:r>
        <w:rPr>
          <w:noProof/>
          <w:spacing w:val="-3"/>
        </w:rPr>
        <w:t>232</w:t>
      </w:r>
      <w:r w:rsidRPr="000970B6">
        <w:rPr>
          <w:noProof/>
          <w:spacing w:val="-3"/>
        </w:rPr>
        <w:t xml:space="preserve"> i osnovice za izračun plaće, uvećan za 0,5% za svaku navršenu godinu radnog staža. Osnovica za izračun plaće državnih službenika i namještenika utvrđena je Kolektivnim ugovorom za državne službenike i namještenike („Narodne novine“, broj </w:t>
      </w:r>
      <w:r w:rsidRPr="000970B6">
        <w:t>112/17, 12/18, 2/19 – Dodatak I., 119/19 – Dodatak II. i 66/20 – Dodatak III.</w:t>
      </w:r>
      <w:r w:rsidRPr="000970B6">
        <w:rPr>
          <w:noProof/>
          <w:spacing w:val="-3"/>
        </w:rPr>
        <w:t xml:space="preserve">) te od 1. </w:t>
      </w:r>
      <w:r w:rsidRPr="009F6179">
        <w:rPr>
          <w:noProof/>
          <w:spacing w:val="-3"/>
        </w:rPr>
        <w:t>siječnja</w:t>
      </w:r>
      <w:r w:rsidRPr="000970B6">
        <w:rPr>
          <w:noProof/>
          <w:spacing w:val="-3"/>
        </w:rPr>
        <w:t xml:space="preserve"> 2021. godine, iznosi </w:t>
      </w:r>
      <w:r>
        <w:rPr>
          <w:noProof/>
          <w:spacing w:val="-3"/>
        </w:rPr>
        <w:t>6.044,51</w:t>
      </w:r>
      <w:r w:rsidRPr="000970B6">
        <w:rPr>
          <w:noProof/>
          <w:spacing w:val="-3"/>
        </w:rPr>
        <w:t xml:space="preserve"> kuna bruto.</w:t>
      </w:r>
    </w:p>
    <w:p w14:paraId="57800BEF" w14:textId="77777777" w:rsidR="00AA5FD6" w:rsidRPr="000970B6" w:rsidRDefault="00AA5FD6" w:rsidP="00AA5FD6">
      <w:pPr>
        <w:suppressAutoHyphens/>
        <w:jc w:val="both"/>
        <w:rPr>
          <w:b/>
          <w:noProof/>
          <w:u w:val="single"/>
        </w:rPr>
      </w:pPr>
    </w:p>
    <w:p w14:paraId="6656A278" w14:textId="77777777" w:rsidR="00AA5FD6" w:rsidRPr="000970B6" w:rsidRDefault="00AA5FD6" w:rsidP="00AA5FD6">
      <w:pPr>
        <w:jc w:val="both"/>
        <w:rPr>
          <w:noProof/>
        </w:rPr>
      </w:pPr>
      <w:r w:rsidRPr="000970B6">
        <w:rPr>
          <w:b/>
          <w:noProof/>
          <w:u w:val="single"/>
        </w:rPr>
        <w:t>PRAVNI IZVORI ZA PRIPREMU KANDIDATA/KINJA ZA TESTIRANJE:</w:t>
      </w:r>
    </w:p>
    <w:p w14:paraId="24A3BCD9" w14:textId="77777777" w:rsidR="00AA5FD6" w:rsidRPr="000970B6" w:rsidRDefault="00AA5FD6" w:rsidP="00AA5FD6">
      <w:pPr>
        <w:jc w:val="both"/>
        <w:rPr>
          <w:noProof/>
        </w:rPr>
      </w:pPr>
    </w:p>
    <w:p w14:paraId="38908FD9" w14:textId="398153B0" w:rsidR="00AA5FD6" w:rsidRDefault="00AA5FD6" w:rsidP="00AA5FD6">
      <w:pPr>
        <w:jc w:val="both"/>
        <w:rPr>
          <w:noProof/>
        </w:rPr>
      </w:pPr>
      <w:r w:rsidRPr="00166FA8">
        <w:rPr>
          <w:noProof/>
        </w:rPr>
        <w:t>Pitanja se temelje na sljedećim izvorima:</w:t>
      </w:r>
    </w:p>
    <w:p w14:paraId="31744880" w14:textId="53D5DF82" w:rsidR="005F18E8" w:rsidRDefault="005F18E8" w:rsidP="005F18E8">
      <w:pPr>
        <w:pStyle w:val="Odlomakpopisa"/>
        <w:numPr>
          <w:ilvl w:val="0"/>
          <w:numId w:val="48"/>
        </w:numPr>
        <w:ind w:left="709" w:hanging="349"/>
        <w:jc w:val="both"/>
        <w:rPr>
          <w:noProof/>
        </w:rPr>
      </w:pPr>
      <w:r w:rsidRPr="005F18E8">
        <w:rPr>
          <w:noProof/>
        </w:rPr>
        <w:t>Zakon o socijalnoj skrbi („Narodne novine“, broj 157/13, 152/14, 99/15, 52/16, 16/17, 130/17, 98/19, 64/20 i 138/20)</w:t>
      </w:r>
      <w:r>
        <w:rPr>
          <w:noProof/>
        </w:rPr>
        <w:t xml:space="preserve"> - Glava IV. i Glava V.</w:t>
      </w:r>
    </w:p>
    <w:p w14:paraId="5A9CA5A0" w14:textId="1AD17A1A" w:rsidR="005F18E8" w:rsidRDefault="005F18E8" w:rsidP="005F18E8">
      <w:pPr>
        <w:pStyle w:val="Odlomakpopisa"/>
        <w:numPr>
          <w:ilvl w:val="0"/>
          <w:numId w:val="48"/>
        </w:numPr>
        <w:ind w:left="709" w:hanging="349"/>
        <w:jc w:val="both"/>
        <w:rPr>
          <w:noProof/>
        </w:rPr>
      </w:pPr>
      <w:r w:rsidRPr="0065330E">
        <w:rPr>
          <w:noProof/>
        </w:rPr>
        <w:t xml:space="preserve">Zakon o općem upravnom postupku („Narodne novine“, broj 47/09 i 110/21) - </w:t>
      </w:r>
      <w:r w:rsidRPr="005F18E8">
        <w:rPr>
          <w:noProof/>
        </w:rPr>
        <w:t>prvi dio (Glava I.),  drugi dio (Glava III.), treći dio i četvrti dio.</w:t>
      </w:r>
    </w:p>
    <w:p w14:paraId="17E15EF1" w14:textId="3C03F348" w:rsidR="00AA5FD6" w:rsidRDefault="00AA5FD6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7E98DFAD" w14:textId="77777777" w:rsidR="00AA5FD6" w:rsidRPr="000970B6" w:rsidRDefault="00AA5FD6" w:rsidP="00FE68E5">
      <w:pPr>
        <w:autoSpaceDE w:val="0"/>
        <w:autoSpaceDN w:val="0"/>
        <w:adjustRightInd w:val="0"/>
        <w:jc w:val="center"/>
        <w:rPr>
          <w:b/>
          <w:noProof/>
          <w:u w:val="single"/>
        </w:rPr>
      </w:pPr>
    </w:p>
    <w:p w14:paraId="54C21F7C" w14:textId="77777777" w:rsidR="001D00D6" w:rsidRPr="000970B6" w:rsidRDefault="008331BF" w:rsidP="00FE68E5">
      <w:pPr>
        <w:autoSpaceDE w:val="0"/>
        <w:autoSpaceDN w:val="0"/>
        <w:adjustRightInd w:val="0"/>
        <w:jc w:val="center"/>
        <w:rPr>
          <w:rFonts w:eastAsiaTheme="minorHAnsi"/>
          <w:noProof/>
          <w:color w:val="000000"/>
          <w:u w:val="single"/>
        </w:rPr>
      </w:pPr>
      <w:r w:rsidRPr="000970B6">
        <w:rPr>
          <w:b/>
          <w:noProof/>
          <w:u w:val="single"/>
        </w:rPr>
        <w:t>SADRŽAJ I NAČIN TESTIRANJA</w:t>
      </w:r>
    </w:p>
    <w:p w14:paraId="363EB363" w14:textId="77777777" w:rsidR="001D00D6" w:rsidRPr="000970B6" w:rsidRDefault="001D00D6" w:rsidP="00FE68E5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</w:p>
    <w:p w14:paraId="1E74A08D" w14:textId="77777777" w:rsidR="000E0368" w:rsidRPr="000970B6" w:rsidRDefault="001D00D6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0970B6">
        <w:rPr>
          <w:rFonts w:eastAsiaTheme="minorHAnsi"/>
          <w:noProof/>
          <w:color w:val="000000"/>
        </w:rPr>
        <w:t>Provjera znanja, sposobnosti i vještina kandidata</w:t>
      </w:r>
      <w:r w:rsidR="00B20D46" w:rsidRPr="000970B6">
        <w:rPr>
          <w:rFonts w:eastAsiaTheme="minorHAnsi"/>
          <w:noProof/>
          <w:color w:val="000000"/>
        </w:rPr>
        <w:t>/kinja</w:t>
      </w:r>
      <w:r w:rsidRPr="000970B6">
        <w:rPr>
          <w:rFonts w:eastAsiaTheme="minorHAnsi"/>
          <w:noProof/>
          <w:color w:val="000000"/>
        </w:rPr>
        <w:t xml:space="preserve"> te rezultata u dosadašnjem radu utvrđuje se putem testiranja</w:t>
      </w:r>
      <w:r w:rsidR="009E0C4F" w:rsidRPr="000970B6">
        <w:rPr>
          <w:rFonts w:eastAsiaTheme="minorHAnsi"/>
          <w:noProof/>
          <w:color w:val="000000"/>
        </w:rPr>
        <w:t xml:space="preserve"> </w:t>
      </w:r>
      <w:r w:rsidRPr="000970B6">
        <w:rPr>
          <w:rFonts w:eastAsiaTheme="minorHAnsi"/>
          <w:noProof/>
          <w:color w:val="000000"/>
        </w:rPr>
        <w:t xml:space="preserve">i razgovora (intervjua) Komisije </w:t>
      </w:r>
      <w:r w:rsidR="00726CF4" w:rsidRPr="000970B6">
        <w:rPr>
          <w:rFonts w:eastAsiaTheme="minorHAnsi"/>
          <w:noProof/>
          <w:color w:val="000000"/>
        </w:rPr>
        <w:t>za provedbu javnog natječaja</w:t>
      </w:r>
      <w:r w:rsidR="009F7CF8" w:rsidRPr="000970B6">
        <w:rPr>
          <w:rFonts w:eastAsiaTheme="minorHAnsi"/>
          <w:noProof/>
          <w:color w:val="000000"/>
        </w:rPr>
        <w:t xml:space="preserve"> </w:t>
      </w:r>
      <w:r w:rsidRPr="000970B6">
        <w:rPr>
          <w:rFonts w:eastAsiaTheme="minorHAnsi"/>
          <w:noProof/>
          <w:color w:val="000000"/>
        </w:rPr>
        <w:t>s kandidatima</w:t>
      </w:r>
      <w:r w:rsidR="00B20D46" w:rsidRPr="000970B6">
        <w:rPr>
          <w:rFonts w:eastAsiaTheme="minorHAnsi"/>
          <w:noProof/>
          <w:color w:val="000000"/>
        </w:rPr>
        <w:t>/kinjama</w:t>
      </w:r>
      <w:r w:rsidRPr="000970B6">
        <w:rPr>
          <w:rFonts w:eastAsiaTheme="minorHAnsi"/>
          <w:noProof/>
          <w:color w:val="000000"/>
        </w:rPr>
        <w:t xml:space="preserve">. </w:t>
      </w:r>
    </w:p>
    <w:p w14:paraId="5EF5D818" w14:textId="77777777" w:rsidR="00B5211B" w:rsidRDefault="00B5211B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7B4014EA" w14:textId="2447D1AA" w:rsidR="000E0368" w:rsidRPr="000970B6" w:rsidRDefault="00B5211B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B5211B">
        <w:rPr>
          <w:rFonts w:eastAsiaTheme="minorHAnsi"/>
          <w:noProof/>
          <w:color w:val="000000"/>
        </w:rPr>
        <w:t xml:space="preserve">Testiranje se provodi u dvije faze. Prva faza testiranja za radno mjesto vježbenika pod rednim brojem 6. stručni/a suradnik/ca – vježbenik/ca – 1 izvršitelj/ica (r.m.br. 284.), sastoji se od pisane provjere znanja osnova upravnog područja za koje je raspisan javni natječaj, a za ostala radna mjesta prva faza testiranja sastoji se od pisane provjere znanja, sposobnosti i vještina bitnih za obavljanje poslova radnog mjesta. Druga faza testiranja sastoji se od pisane i usmene provjere znanja engleskog jezika (za radna mjesta za koja je to uvjet) i </w:t>
      </w:r>
      <w:r w:rsidR="007F24EC">
        <w:rPr>
          <w:rFonts w:eastAsiaTheme="minorHAnsi"/>
          <w:noProof/>
          <w:color w:val="000000"/>
        </w:rPr>
        <w:t xml:space="preserve">pisane </w:t>
      </w:r>
      <w:r w:rsidRPr="00B5211B">
        <w:rPr>
          <w:rFonts w:eastAsiaTheme="minorHAnsi"/>
          <w:noProof/>
          <w:color w:val="000000"/>
        </w:rPr>
        <w:t>provjere znanja rada na računalu.</w:t>
      </w:r>
    </w:p>
    <w:p w14:paraId="53509249" w14:textId="4697D956" w:rsidR="001D00D6" w:rsidRPr="000970B6" w:rsidRDefault="001D00D6" w:rsidP="00FE68E5">
      <w:pPr>
        <w:jc w:val="both"/>
        <w:rPr>
          <w:rFonts w:eastAsiaTheme="minorHAnsi"/>
          <w:noProof/>
          <w:color w:val="000000"/>
        </w:rPr>
      </w:pPr>
      <w:r w:rsidRPr="000970B6">
        <w:rPr>
          <w:rFonts w:eastAsiaTheme="minorHAnsi"/>
          <w:noProof/>
          <w:color w:val="000000"/>
        </w:rPr>
        <w:lastRenderedPageBreak/>
        <w:t xml:space="preserve">U prvu fazu </w:t>
      </w:r>
      <w:r w:rsidR="00B4000F" w:rsidRPr="000970B6">
        <w:rPr>
          <w:rFonts w:eastAsiaTheme="minorHAnsi"/>
          <w:noProof/>
          <w:color w:val="000000"/>
        </w:rPr>
        <w:t xml:space="preserve">testiranja </w:t>
      </w:r>
      <w:r w:rsidRPr="000970B6">
        <w:rPr>
          <w:rFonts w:eastAsiaTheme="minorHAnsi"/>
          <w:noProof/>
          <w:color w:val="000000"/>
        </w:rPr>
        <w:t>upućuju se kandidati</w:t>
      </w:r>
      <w:r w:rsidR="007C7546" w:rsidRPr="000970B6">
        <w:rPr>
          <w:rFonts w:eastAsiaTheme="minorHAnsi"/>
          <w:noProof/>
          <w:color w:val="000000"/>
        </w:rPr>
        <w:t>/kinje</w:t>
      </w:r>
      <w:r w:rsidRPr="000970B6">
        <w:rPr>
          <w:rFonts w:eastAsiaTheme="minorHAnsi"/>
          <w:noProof/>
          <w:color w:val="000000"/>
        </w:rPr>
        <w:t xml:space="preserve"> koji</w:t>
      </w:r>
      <w:r w:rsidR="00DA2CFD">
        <w:rPr>
          <w:rFonts w:eastAsiaTheme="minorHAnsi"/>
          <w:noProof/>
          <w:color w:val="000000"/>
        </w:rPr>
        <w:t>/e</w:t>
      </w:r>
      <w:r w:rsidRPr="000970B6">
        <w:rPr>
          <w:rFonts w:eastAsiaTheme="minorHAnsi"/>
          <w:noProof/>
          <w:color w:val="000000"/>
        </w:rPr>
        <w:t xml:space="preserve"> ispunjavaju formalne uvjete iz javnog natječaja, a čije su prijave pravodobne i potpune. </w:t>
      </w:r>
    </w:p>
    <w:p w14:paraId="5508DA80" w14:textId="77777777" w:rsidR="00B4000F" w:rsidRPr="000970B6" w:rsidRDefault="00B4000F" w:rsidP="00FE68E5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</w:p>
    <w:p w14:paraId="4FB3547D" w14:textId="043BC972" w:rsidR="00B4000F" w:rsidRPr="000970B6" w:rsidRDefault="00B4000F" w:rsidP="00FE68E5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  <w:color w:val="000000"/>
        </w:rPr>
        <w:t>U drugu fazu testiranja upućuj</w:t>
      </w:r>
      <w:r w:rsidR="00980FB8">
        <w:rPr>
          <w:rFonts w:eastAsiaTheme="minorHAnsi"/>
          <w:noProof/>
          <w:color w:val="000000"/>
        </w:rPr>
        <w:t>u</w:t>
      </w:r>
      <w:r w:rsidRPr="000970B6">
        <w:rPr>
          <w:rFonts w:eastAsiaTheme="minorHAnsi"/>
          <w:noProof/>
          <w:color w:val="000000"/>
        </w:rPr>
        <w:t xml:space="preserve"> se </w:t>
      </w:r>
      <w:r w:rsidR="00980FB8" w:rsidRPr="00980FB8">
        <w:rPr>
          <w:rFonts w:eastAsiaTheme="minorHAnsi"/>
          <w:noProof/>
          <w:color w:val="000000"/>
        </w:rPr>
        <w:t>kandidat</w:t>
      </w:r>
      <w:r w:rsidR="00980FB8">
        <w:rPr>
          <w:rFonts w:eastAsiaTheme="minorHAnsi"/>
          <w:noProof/>
          <w:color w:val="000000"/>
        </w:rPr>
        <w:t>i</w:t>
      </w:r>
      <w:r w:rsidR="00980FB8" w:rsidRPr="00980FB8">
        <w:rPr>
          <w:rFonts w:eastAsiaTheme="minorHAnsi"/>
          <w:noProof/>
          <w:color w:val="000000"/>
        </w:rPr>
        <w:t>/kinj</w:t>
      </w:r>
      <w:r w:rsidR="00980FB8">
        <w:rPr>
          <w:rFonts w:eastAsiaTheme="minorHAnsi"/>
          <w:noProof/>
          <w:color w:val="000000"/>
        </w:rPr>
        <w:t>e</w:t>
      </w:r>
      <w:r w:rsidR="00980FB8" w:rsidRPr="00980FB8">
        <w:rPr>
          <w:rFonts w:eastAsiaTheme="minorHAnsi"/>
          <w:noProof/>
          <w:color w:val="000000"/>
        </w:rPr>
        <w:t xml:space="preserve"> koji/e su ostvarili/e najbolje rezultate u prvoj fazi testiranja</w:t>
      </w:r>
      <w:r w:rsidR="00980FB8">
        <w:rPr>
          <w:rFonts w:eastAsiaTheme="minorHAnsi"/>
          <w:noProof/>
          <w:color w:val="000000"/>
        </w:rPr>
        <w:t xml:space="preserve">, i to </w:t>
      </w:r>
      <w:r w:rsidR="00B20D46" w:rsidRPr="000970B6">
        <w:rPr>
          <w:rFonts w:eastAsiaTheme="minorHAnsi"/>
          <w:noProof/>
          <w:color w:val="000000"/>
        </w:rPr>
        <w:t xml:space="preserve">15 kandidata/kinja </w:t>
      </w:r>
      <w:r w:rsidR="00980FB8">
        <w:rPr>
          <w:rFonts w:eastAsiaTheme="minorHAnsi"/>
          <w:noProof/>
          <w:color w:val="000000"/>
        </w:rPr>
        <w:t>za svako radno mjesto</w:t>
      </w:r>
      <w:r w:rsidR="00793C61" w:rsidRPr="002F0038">
        <w:rPr>
          <w:rFonts w:eastAsiaTheme="minorHAnsi"/>
          <w:noProof/>
        </w:rPr>
        <w:t>,</w:t>
      </w:r>
      <w:r w:rsidR="00793C61" w:rsidRPr="002F0038">
        <w:t xml:space="preserve"> </w:t>
      </w:r>
      <w:r w:rsidR="00793C61" w:rsidRPr="002F0038">
        <w:rPr>
          <w:rFonts w:eastAsiaTheme="minorHAnsi"/>
          <w:noProof/>
        </w:rPr>
        <w:t xml:space="preserve">a za radno mjesto za koje se traže dva izvršitelja u drugu fazu </w:t>
      </w:r>
      <w:r w:rsidR="00011A4D" w:rsidRPr="002F0038">
        <w:rPr>
          <w:rFonts w:eastAsiaTheme="minorHAnsi"/>
          <w:noProof/>
        </w:rPr>
        <w:t xml:space="preserve">testiranja </w:t>
      </w:r>
      <w:r w:rsidR="00793C61" w:rsidRPr="002F0038">
        <w:rPr>
          <w:rFonts w:eastAsiaTheme="minorHAnsi"/>
          <w:noProof/>
        </w:rPr>
        <w:t>upućuje se 16 kandidata/kinja</w:t>
      </w:r>
      <w:r w:rsidR="00ED02F9" w:rsidRPr="002F0038">
        <w:rPr>
          <w:rFonts w:eastAsiaTheme="minorHAnsi"/>
          <w:noProof/>
        </w:rPr>
        <w:t>.</w:t>
      </w:r>
      <w:r w:rsidR="00F55D46" w:rsidRPr="002F0038">
        <w:rPr>
          <w:rFonts w:eastAsiaTheme="minorHAnsi"/>
          <w:noProof/>
        </w:rPr>
        <w:t xml:space="preserve"> </w:t>
      </w:r>
      <w:r w:rsidRPr="000970B6">
        <w:rPr>
          <w:rFonts w:eastAsiaTheme="minorHAnsi"/>
          <w:noProof/>
        </w:rPr>
        <w:t xml:space="preserve">Ako </w:t>
      </w:r>
      <w:r w:rsidR="00846303" w:rsidRPr="000970B6">
        <w:rPr>
          <w:rFonts w:eastAsiaTheme="minorHAnsi"/>
          <w:noProof/>
        </w:rPr>
        <w:t xml:space="preserve">je </w:t>
      </w:r>
      <w:r w:rsidRPr="000970B6">
        <w:rPr>
          <w:rFonts w:eastAsiaTheme="minorHAnsi"/>
          <w:noProof/>
        </w:rPr>
        <w:t xml:space="preserve">u prvoj fazi </w:t>
      </w:r>
      <w:r w:rsidR="008C082F" w:rsidRPr="000970B6">
        <w:rPr>
          <w:rFonts w:eastAsiaTheme="minorHAnsi"/>
          <w:noProof/>
        </w:rPr>
        <w:t xml:space="preserve">testiranja </w:t>
      </w:r>
      <w:r w:rsidRPr="000970B6">
        <w:rPr>
          <w:rFonts w:eastAsiaTheme="minorHAnsi"/>
          <w:noProof/>
        </w:rPr>
        <w:t>zadovoljil</w:t>
      </w:r>
      <w:r w:rsidR="009E0C4F" w:rsidRPr="000970B6">
        <w:rPr>
          <w:rFonts w:eastAsiaTheme="minorHAnsi"/>
          <w:noProof/>
        </w:rPr>
        <w:t>o</w:t>
      </w:r>
      <w:r w:rsidRPr="000970B6">
        <w:rPr>
          <w:rFonts w:eastAsiaTheme="minorHAnsi"/>
          <w:noProof/>
        </w:rPr>
        <w:t xml:space="preserve"> manje od 1</w:t>
      </w:r>
      <w:r w:rsidR="00B20D46" w:rsidRPr="000970B6">
        <w:rPr>
          <w:rFonts w:eastAsiaTheme="minorHAnsi"/>
          <w:noProof/>
        </w:rPr>
        <w:t>5</w:t>
      </w:r>
      <w:r w:rsidRPr="000970B6">
        <w:rPr>
          <w:rFonts w:eastAsiaTheme="minorHAnsi"/>
          <w:noProof/>
        </w:rPr>
        <w:t xml:space="preserve"> kandidata</w:t>
      </w:r>
      <w:r w:rsidR="007C7546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>, u drugu fazu postupka pozvat će se svi kandidati</w:t>
      </w:r>
      <w:r w:rsidR="007C7546" w:rsidRPr="000970B6">
        <w:rPr>
          <w:rFonts w:eastAsiaTheme="minorHAnsi"/>
          <w:noProof/>
        </w:rPr>
        <w:t>/kinje</w:t>
      </w:r>
      <w:r w:rsidRPr="000970B6">
        <w:rPr>
          <w:rFonts w:eastAsiaTheme="minorHAnsi"/>
          <w:noProof/>
        </w:rPr>
        <w:t xml:space="preserve"> koji</w:t>
      </w:r>
      <w:r w:rsidR="00DA2CFD">
        <w:rPr>
          <w:rFonts w:eastAsiaTheme="minorHAnsi"/>
          <w:noProof/>
        </w:rPr>
        <w:t>/e</w:t>
      </w:r>
      <w:r w:rsidRPr="000970B6">
        <w:rPr>
          <w:rFonts w:eastAsiaTheme="minorHAnsi"/>
          <w:noProof/>
        </w:rPr>
        <w:t xml:space="preserve"> su zadovoljili</w:t>
      </w:r>
      <w:r w:rsidR="00DA2CFD">
        <w:rPr>
          <w:rFonts w:eastAsiaTheme="minorHAnsi"/>
          <w:noProof/>
        </w:rPr>
        <w:t>/e</w:t>
      </w:r>
      <w:r w:rsidRPr="000970B6">
        <w:rPr>
          <w:rFonts w:eastAsiaTheme="minorHAnsi"/>
          <w:noProof/>
        </w:rPr>
        <w:t xml:space="preserve"> u prvoj fazi testiranja. Svi kandidati</w:t>
      </w:r>
      <w:r w:rsidR="007C7546" w:rsidRPr="000970B6">
        <w:rPr>
          <w:rFonts w:eastAsiaTheme="minorHAnsi"/>
          <w:noProof/>
        </w:rPr>
        <w:t>/kinje</w:t>
      </w:r>
      <w:r w:rsidRPr="000970B6">
        <w:rPr>
          <w:rFonts w:eastAsiaTheme="minorHAnsi"/>
          <w:noProof/>
        </w:rPr>
        <w:t xml:space="preserve"> koji</w:t>
      </w:r>
      <w:r w:rsidR="00DA2CFD">
        <w:rPr>
          <w:rFonts w:eastAsiaTheme="minorHAnsi"/>
          <w:noProof/>
        </w:rPr>
        <w:t>/e</w:t>
      </w:r>
      <w:r w:rsidRPr="000970B6">
        <w:rPr>
          <w:rFonts w:eastAsiaTheme="minorHAnsi"/>
          <w:noProof/>
        </w:rPr>
        <w:t xml:space="preserve"> dijele 1</w:t>
      </w:r>
      <w:r w:rsidR="00B20D46" w:rsidRPr="000970B6">
        <w:rPr>
          <w:rFonts w:eastAsiaTheme="minorHAnsi"/>
          <w:noProof/>
        </w:rPr>
        <w:t>5</w:t>
      </w:r>
      <w:r w:rsidRPr="000970B6">
        <w:rPr>
          <w:rFonts w:eastAsiaTheme="minorHAnsi"/>
          <w:noProof/>
        </w:rPr>
        <w:t xml:space="preserve"> mjesto u prvoj fazi testi</w:t>
      </w:r>
      <w:r w:rsidR="009E0C4F" w:rsidRPr="000970B6">
        <w:rPr>
          <w:rFonts w:eastAsiaTheme="minorHAnsi"/>
          <w:noProof/>
        </w:rPr>
        <w:t xml:space="preserve">ranja pozvat će se u drugu fazu </w:t>
      </w:r>
      <w:r w:rsidR="008C082F" w:rsidRPr="000970B6">
        <w:rPr>
          <w:rFonts w:eastAsiaTheme="minorHAnsi"/>
          <w:noProof/>
        </w:rPr>
        <w:t>testiranja.</w:t>
      </w:r>
    </w:p>
    <w:p w14:paraId="2DBD2025" w14:textId="77777777" w:rsidR="00B4000F" w:rsidRPr="000970B6" w:rsidRDefault="00B4000F" w:rsidP="00FE68E5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</w:p>
    <w:p w14:paraId="4B86F206" w14:textId="77777777" w:rsidR="001D00D6" w:rsidRPr="000970B6" w:rsidRDefault="001D00D6" w:rsidP="00FE68E5">
      <w:pPr>
        <w:autoSpaceDE w:val="0"/>
        <w:autoSpaceDN w:val="0"/>
        <w:adjustRightInd w:val="0"/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</w:rPr>
        <w:t>Svaki dio provjere znanja, sposobnosti i vještina vrednuje se bodovima od 0 do 10. Bodovi se mogu utvrditi decimalnim brojem, najviše na dvije decimale. Smatra se da je kandidat</w:t>
      </w:r>
      <w:r w:rsidR="00846303" w:rsidRPr="000970B6">
        <w:rPr>
          <w:rFonts w:eastAsiaTheme="minorHAnsi"/>
          <w:noProof/>
        </w:rPr>
        <w:t>/</w:t>
      </w:r>
      <w:r w:rsidR="007165DC" w:rsidRPr="000970B6">
        <w:rPr>
          <w:rFonts w:eastAsiaTheme="minorHAnsi"/>
          <w:noProof/>
        </w:rPr>
        <w:t>kinj</w:t>
      </w:r>
      <w:r w:rsidR="00846303" w:rsidRPr="000970B6">
        <w:rPr>
          <w:rFonts w:eastAsiaTheme="minorHAnsi"/>
          <w:noProof/>
        </w:rPr>
        <w:t>a</w:t>
      </w:r>
      <w:r w:rsidRPr="000970B6">
        <w:rPr>
          <w:rFonts w:eastAsiaTheme="minorHAnsi"/>
          <w:noProof/>
        </w:rPr>
        <w:t xml:space="preserve"> zadovoljio</w:t>
      </w:r>
      <w:r w:rsidR="00846303" w:rsidRPr="000970B6">
        <w:rPr>
          <w:rFonts w:eastAsiaTheme="minorHAnsi"/>
          <w:noProof/>
        </w:rPr>
        <w:t>/</w:t>
      </w:r>
      <w:r w:rsidR="007165DC" w:rsidRPr="000970B6">
        <w:rPr>
          <w:rFonts w:eastAsiaTheme="minorHAnsi"/>
          <w:noProof/>
        </w:rPr>
        <w:t>l</w:t>
      </w:r>
      <w:r w:rsidR="00846303" w:rsidRPr="000970B6">
        <w:rPr>
          <w:rFonts w:eastAsiaTheme="minorHAnsi"/>
          <w:noProof/>
        </w:rPr>
        <w:t>a</w:t>
      </w:r>
      <w:r w:rsidRPr="000970B6">
        <w:rPr>
          <w:rFonts w:eastAsiaTheme="minorHAnsi"/>
          <w:noProof/>
        </w:rPr>
        <w:t xml:space="preserve"> na provedenoj provjeri znanja, sposobnosti i vještina, ako je za svaki dio provedene provjere dobio</w:t>
      </w:r>
      <w:r w:rsidR="00846303" w:rsidRPr="000970B6">
        <w:rPr>
          <w:rFonts w:eastAsiaTheme="minorHAnsi"/>
          <w:noProof/>
        </w:rPr>
        <w:t>/la</w:t>
      </w:r>
      <w:r w:rsidRPr="000970B6">
        <w:rPr>
          <w:rFonts w:eastAsiaTheme="minorHAnsi"/>
          <w:noProof/>
        </w:rPr>
        <w:t xml:space="preserve"> najmanje 5 bodova. Kandidat</w:t>
      </w:r>
      <w:r w:rsidR="00846303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 koji</w:t>
      </w:r>
      <w:r w:rsidR="00846303" w:rsidRPr="000970B6">
        <w:rPr>
          <w:rFonts w:eastAsiaTheme="minorHAnsi"/>
          <w:noProof/>
        </w:rPr>
        <w:t>/a</w:t>
      </w:r>
      <w:r w:rsidRPr="000970B6">
        <w:rPr>
          <w:rFonts w:eastAsiaTheme="minorHAnsi"/>
          <w:noProof/>
        </w:rPr>
        <w:t xml:space="preserve"> ne zadovolj</w:t>
      </w:r>
      <w:r w:rsidR="001C4045" w:rsidRPr="000970B6">
        <w:rPr>
          <w:rFonts w:eastAsiaTheme="minorHAnsi"/>
          <w:noProof/>
        </w:rPr>
        <w:t>i</w:t>
      </w:r>
      <w:r w:rsidRPr="000970B6">
        <w:rPr>
          <w:rFonts w:eastAsiaTheme="minorHAnsi"/>
          <w:noProof/>
        </w:rPr>
        <w:t xml:space="preserve"> na provedenoj provjeri, odnosno dijelu provedene provjere, ne mo</w:t>
      </w:r>
      <w:r w:rsidR="001C4045" w:rsidRPr="000970B6">
        <w:rPr>
          <w:rFonts w:eastAsiaTheme="minorHAnsi"/>
          <w:noProof/>
        </w:rPr>
        <w:t>že</w:t>
      </w:r>
      <w:r w:rsidRPr="000970B6">
        <w:rPr>
          <w:rFonts w:eastAsiaTheme="minorHAnsi"/>
          <w:noProof/>
        </w:rPr>
        <w:t xml:space="preserve"> sudjelovati u daljnjem postupku. </w:t>
      </w:r>
    </w:p>
    <w:p w14:paraId="12FFAE11" w14:textId="77777777" w:rsidR="005511ED" w:rsidRPr="000970B6" w:rsidRDefault="005511ED" w:rsidP="00FE68E5">
      <w:pPr>
        <w:pStyle w:val="tekst"/>
        <w:spacing w:before="0" w:beforeAutospacing="0" w:after="0" w:afterAutospacing="0"/>
        <w:rPr>
          <w:noProof/>
        </w:rPr>
      </w:pPr>
    </w:p>
    <w:p w14:paraId="3D268E7A" w14:textId="5C8C07CF" w:rsidR="001D00D6" w:rsidRPr="000970B6" w:rsidRDefault="001D00D6" w:rsidP="00DA2CFD">
      <w:pPr>
        <w:autoSpaceDE w:val="0"/>
        <w:autoSpaceDN w:val="0"/>
        <w:adjustRightInd w:val="0"/>
        <w:jc w:val="both"/>
        <w:rPr>
          <w:rFonts w:eastAsiaTheme="minorHAnsi"/>
          <w:noProof/>
          <w:color w:val="000000"/>
        </w:rPr>
      </w:pPr>
      <w:r w:rsidRPr="000970B6">
        <w:rPr>
          <w:rFonts w:eastAsiaTheme="minorHAnsi"/>
          <w:noProof/>
          <w:color w:val="000000"/>
        </w:rPr>
        <w:t>Kandidat</w:t>
      </w:r>
      <w:r w:rsidR="00E900C7" w:rsidRPr="000970B6">
        <w:rPr>
          <w:rFonts w:eastAsiaTheme="minorHAnsi"/>
          <w:noProof/>
          <w:color w:val="000000"/>
        </w:rPr>
        <w:t>i</w:t>
      </w:r>
      <w:r w:rsidR="004168B4" w:rsidRPr="000970B6">
        <w:rPr>
          <w:rFonts w:eastAsiaTheme="minorHAnsi"/>
          <w:noProof/>
          <w:color w:val="000000"/>
        </w:rPr>
        <w:t>/kinj</w:t>
      </w:r>
      <w:r w:rsidR="00E900C7" w:rsidRPr="000970B6">
        <w:rPr>
          <w:rFonts w:eastAsiaTheme="minorHAnsi"/>
          <w:noProof/>
          <w:color w:val="000000"/>
        </w:rPr>
        <w:t>e</w:t>
      </w:r>
      <w:r w:rsidRPr="000970B6">
        <w:rPr>
          <w:rFonts w:eastAsiaTheme="minorHAnsi"/>
          <w:noProof/>
          <w:color w:val="000000"/>
        </w:rPr>
        <w:t xml:space="preserve"> koji</w:t>
      </w:r>
      <w:r w:rsidR="00DA2CFD">
        <w:rPr>
          <w:rFonts w:eastAsiaTheme="minorHAnsi"/>
          <w:noProof/>
          <w:color w:val="000000"/>
        </w:rPr>
        <w:t>/e</w:t>
      </w:r>
      <w:r w:rsidRPr="000970B6">
        <w:rPr>
          <w:rFonts w:eastAsiaTheme="minorHAnsi"/>
          <w:noProof/>
          <w:color w:val="000000"/>
        </w:rPr>
        <w:t xml:space="preserve"> n</w:t>
      </w:r>
      <w:r w:rsidR="004168B4" w:rsidRPr="000970B6">
        <w:rPr>
          <w:rFonts w:eastAsiaTheme="minorHAnsi"/>
          <w:noProof/>
          <w:color w:val="000000"/>
        </w:rPr>
        <w:t>isu</w:t>
      </w:r>
      <w:r w:rsidRPr="000970B6">
        <w:rPr>
          <w:rFonts w:eastAsiaTheme="minorHAnsi"/>
          <w:noProof/>
          <w:color w:val="000000"/>
        </w:rPr>
        <w:t xml:space="preserve"> pristupi</w:t>
      </w:r>
      <w:r w:rsidR="004168B4" w:rsidRPr="000970B6">
        <w:rPr>
          <w:rFonts w:eastAsiaTheme="minorHAnsi"/>
          <w:noProof/>
          <w:color w:val="000000"/>
        </w:rPr>
        <w:t>li</w:t>
      </w:r>
      <w:r w:rsidR="00DA2CFD">
        <w:rPr>
          <w:rFonts w:eastAsiaTheme="minorHAnsi"/>
          <w:noProof/>
          <w:color w:val="000000"/>
        </w:rPr>
        <w:t>/e</w:t>
      </w:r>
      <w:r w:rsidRPr="000970B6">
        <w:rPr>
          <w:rFonts w:eastAsiaTheme="minorHAnsi"/>
          <w:noProof/>
          <w:color w:val="000000"/>
        </w:rPr>
        <w:t xml:space="preserve"> testiranju više se ne smatra</w:t>
      </w:r>
      <w:r w:rsidR="004168B4" w:rsidRPr="000970B6">
        <w:rPr>
          <w:rFonts w:eastAsiaTheme="minorHAnsi"/>
          <w:noProof/>
          <w:color w:val="000000"/>
        </w:rPr>
        <w:t>ju</w:t>
      </w:r>
      <w:r w:rsidRPr="000970B6">
        <w:rPr>
          <w:rFonts w:eastAsiaTheme="minorHAnsi"/>
          <w:noProof/>
          <w:color w:val="000000"/>
        </w:rPr>
        <w:t xml:space="preserve"> kandidat</w:t>
      </w:r>
      <w:r w:rsidR="00726CF4" w:rsidRPr="000970B6">
        <w:rPr>
          <w:rFonts w:eastAsiaTheme="minorHAnsi"/>
          <w:noProof/>
          <w:color w:val="000000"/>
        </w:rPr>
        <w:t>ima</w:t>
      </w:r>
      <w:r w:rsidR="004168B4" w:rsidRPr="000970B6">
        <w:rPr>
          <w:rFonts w:eastAsiaTheme="minorHAnsi"/>
          <w:noProof/>
          <w:color w:val="000000"/>
        </w:rPr>
        <w:t>/kinj</w:t>
      </w:r>
      <w:r w:rsidR="00726CF4" w:rsidRPr="000970B6">
        <w:rPr>
          <w:rFonts w:eastAsiaTheme="minorHAnsi"/>
          <w:noProof/>
          <w:color w:val="000000"/>
        </w:rPr>
        <w:t>ama</w:t>
      </w:r>
      <w:r w:rsidRPr="000970B6">
        <w:rPr>
          <w:rFonts w:eastAsiaTheme="minorHAnsi"/>
          <w:noProof/>
          <w:color w:val="000000"/>
        </w:rPr>
        <w:t xml:space="preserve"> u postupku. </w:t>
      </w:r>
    </w:p>
    <w:p w14:paraId="0B34A249" w14:textId="77777777" w:rsidR="004168B4" w:rsidRPr="000970B6" w:rsidRDefault="004168B4" w:rsidP="00FE68E5">
      <w:pPr>
        <w:autoSpaceDE w:val="0"/>
        <w:autoSpaceDN w:val="0"/>
        <w:adjustRightInd w:val="0"/>
        <w:rPr>
          <w:rFonts w:eastAsiaTheme="minorHAnsi"/>
          <w:noProof/>
          <w:color w:val="000000"/>
        </w:rPr>
      </w:pPr>
    </w:p>
    <w:p w14:paraId="7D427453" w14:textId="688ADA62" w:rsidR="00E900C7" w:rsidRPr="000970B6" w:rsidRDefault="001D00D6" w:rsidP="00FE68E5">
      <w:pPr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  <w:color w:val="000000"/>
        </w:rPr>
        <w:t xml:space="preserve">Na razgovor (intervju) pozvat će se </w:t>
      </w:r>
      <w:r w:rsidR="00ED02F9" w:rsidRPr="000970B6">
        <w:rPr>
          <w:rFonts w:eastAsiaTheme="minorHAnsi"/>
          <w:noProof/>
        </w:rPr>
        <w:t xml:space="preserve">10 kandidata/kinja </w:t>
      </w:r>
      <w:r w:rsidR="00C7137A">
        <w:rPr>
          <w:rFonts w:eastAsiaTheme="minorHAnsi"/>
          <w:noProof/>
        </w:rPr>
        <w:t xml:space="preserve">za svako radno mjesto, </w:t>
      </w:r>
      <w:r w:rsidRPr="000970B6">
        <w:rPr>
          <w:rFonts w:eastAsiaTheme="minorHAnsi"/>
          <w:noProof/>
        </w:rPr>
        <w:t>koji</w:t>
      </w:r>
      <w:r w:rsidR="00EA2A4D">
        <w:rPr>
          <w:rFonts w:eastAsiaTheme="minorHAnsi"/>
          <w:noProof/>
        </w:rPr>
        <w:t>/e</w:t>
      </w:r>
      <w:r w:rsidRPr="000970B6">
        <w:rPr>
          <w:rFonts w:eastAsiaTheme="minorHAnsi"/>
          <w:noProof/>
        </w:rPr>
        <w:t xml:space="preserve"> su ostvarili</w:t>
      </w:r>
      <w:r w:rsidR="00EA2A4D">
        <w:rPr>
          <w:rFonts w:eastAsiaTheme="minorHAnsi"/>
          <w:noProof/>
        </w:rPr>
        <w:t>/e</w:t>
      </w:r>
      <w:r w:rsidRPr="000970B6">
        <w:rPr>
          <w:rFonts w:eastAsiaTheme="minorHAnsi"/>
          <w:noProof/>
        </w:rPr>
        <w:t xml:space="preserve"> ukupno najviše bodova u prvoj i drugoj fazi testiranja</w:t>
      </w:r>
      <w:r w:rsidR="00980FB8">
        <w:rPr>
          <w:rFonts w:eastAsiaTheme="minorHAnsi"/>
          <w:noProof/>
        </w:rPr>
        <w:t xml:space="preserve">, </w:t>
      </w:r>
      <w:r w:rsidR="00980FB8" w:rsidRPr="00980FB8">
        <w:rPr>
          <w:rFonts w:eastAsiaTheme="minorHAnsi"/>
          <w:noProof/>
        </w:rPr>
        <w:t>a za radno mjesto za koje se traže dva izvršitelja</w:t>
      </w:r>
      <w:r w:rsidR="00C7137A" w:rsidRPr="00C7137A">
        <w:t xml:space="preserve"> </w:t>
      </w:r>
      <w:r w:rsidR="00C7137A">
        <w:rPr>
          <w:rFonts w:eastAsiaTheme="minorHAnsi"/>
          <w:noProof/>
        </w:rPr>
        <w:t>n</w:t>
      </w:r>
      <w:r w:rsidR="00C7137A" w:rsidRPr="00C7137A">
        <w:rPr>
          <w:rFonts w:eastAsiaTheme="minorHAnsi"/>
          <w:noProof/>
        </w:rPr>
        <w:t>a razgovor (intervju) pozvat će se 1</w:t>
      </w:r>
      <w:r w:rsidR="00C7137A">
        <w:rPr>
          <w:rFonts w:eastAsiaTheme="minorHAnsi"/>
          <w:noProof/>
        </w:rPr>
        <w:t>1</w:t>
      </w:r>
      <w:r w:rsidR="00C7137A" w:rsidRPr="00C7137A">
        <w:rPr>
          <w:rFonts w:eastAsiaTheme="minorHAnsi"/>
          <w:noProof/>
        </w:rPr>
        <w:t xml:space="preserve"> kandidata/kinja</w:t>
      </w:r>
      <w:r w:rsidR="00B91589" w:rsidRPr="000970B6">
        <w:rPr>
          <w:rFonts w:eastAsiaTheme="minorHAnsi"/>
          <w:noProof/>
        </w:rPr>
        <w:t>. A</w:t>
      </w:r>
      <w:r w:rsidRPr="000970B6">
        <w:rPr>
          <w:rFonts w:eastAsiaTheme="minorHAnsi"/>
          <w:noProof/>
        </w:rPr>
        <w:t xml:space="preserve">ko u drugoj fazi </w:t>
      </w:r>
      <w:r w:rsidR="00B4547E" w:rsidRPr="000970B6">
        <w:rPr>
          <w:rFonts w:eastAsiaTheme="minorHAnsi"/>
          <w:noProof/>
        </w:rPr>
        <w:t xml:space="preserve">testiranja </w:t>
      </w:r>
      <w:r w:rsidRPr="000970B6">
        <w:rPr>
          <w:rFonts w:eastAsiaTheme="minorHAnsi"/>
          <w:noProof/>
        </w:rPr>
        <w:t>zadovolji manje od 1</w:t>
      </w:r>
      <w:r w:rsidR="00262DEA" w:rsidRPr="000970B6">
        <w:rPr>
          <w:rFonts w:eastAsiaTheme="minorHAnsi"/>
          <w:noProof/>
        </w:rPr>
        <w:t>0</w:t>
      </w:r>
      <w:r w:rsidRPr="000970B6">
        <w:rPr>
          <w:rFonts w:eastAsiaTheme="minorHAnsi"/>
          <w:noProof/>
        </w:rPr>
        <w:t xml:space="preserve"> kandidata</w:t>
      </w:r>
      <w:r w:rsidR="00E900C7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, na </w:t>
      </w:r>
      <w:r w:rsidR="00BB4456" w:rsidRPr="000970B6">
        <w:rPr>
          <w:rFonts w:eastAsiaTheme="minorHAnsi"/>
          <w:noProof/>
        </w:rPr>
        <w:t>razgovor (</w:t>
      </w:r>
      <w:r w:rsidRPr="000970B6">
        <w:rPr>
          <w:rFonts w:eastAsiaTheme="minorHAnsi"/>
          <w:noProof/>
        </w:rPr>
        <w:t>intervju</w:t>
      </w:r>
      <w:r w:rsidR="00BB4456" w:rsidRPr="000970B6">
        <w:rPr>
          <w:rFonts w:eastAsiaTheme="minorHAnsi"/>
          <w:noProof/>
        </w:rPr>
        <w:t>)</w:t>
      </w:r>
      <w:r w:rsidRPr="000970B6">
        <w:rPr>
          <w:rFonts w:eastAsiaTheme="minorHAnsi"/>
          <w:noProof/>
        </w:rPr>
        <w:t xml:space="preserve"> će se pozvati svi kandidati</w:t>
      </w:r>
      <w:r w:rsidR="00E900C7" w:rsidRPr="000970B6">
        <w:rPr>
          <w:rFonts w:eastAsiaTheme="minorHAnsi"/>
          <w:noProof/>
        </w:rPr>
        <w:t>/kinje</w:t>
      </w:r>
      <w:r w:rsidRPr="000970B6">
        <w:rPr>
          <w:rFonts w:eastAsiaTheme="minorHAnsi"/>
          <w:noProof/>
        </w:rPr>
        <w:t xml:space="preserve"> koji</w:t>
      </w:r>
      <w:r w:rsidR="00EA2A4D">
        <w:rPr>
          <w:rFonts w:eastAsiaTheme="minorHAnsi"/>
          <w:noProof/>
        </w:rPr>
        <w:t>/e</w:t>
      </w:r>
      <w:r w:rsidRPr="000970B6">
        <w:rPr>
          <w:rFonts w:eastAsiaTheme="minorHAnsi"/>
          <w:noProof/>
        </w:rPr>
        <w:t xml:space="preserve"> su zadovoljili</w:t>
      </w:r>
      <w:r w:rsidR="00EA2A4D">
        <w:rPr>
          <w:rFonts w:eastAsiaTheme="minorHAnsi"/>
          <w:noProof/>
        </w:rPr>
        <w:t>/e</w:t>
      </w:r>
      <w:r w:rsidRPr="000970B6">
        <w:rPr>
          <w:rFonts w:eastAsiaTheme="minorHAnsi"/>
          <w:noProof/>
        </w:rPr>
        <w:t xml:space="preserve"> u drugoj fazi testiran</w:t>
      </w:r>
      <w:r w:rsidR="00E900C7" w:rsidRPr="000970B6">
        <w:rPr>
          <w:rFonts w:eastAsiaTheme="minorHAnsi"/>
          <w:noProof/>
        </w:rPr>
        <w:t>ja. Svi kandidati/kinje koji</w:t>
      </w:r>
      <w:r w:rsidR="00EA2A4D">
        <w:rPr>
          <w:rFonts w:eastAsiaTheme="minorHAnsi"/>
          <w:noProof/>
        </w:rPr>
        <w:t>/e</w:t>
      </w:r>
      <w:r w:rsidR="00E900C7" w:rsidRPr="000970B6">
        <w:rPr>
          <w:rFonts w:eastAsiaTheme="minorHAnsi"/>
          <w:noProof/>
        </w:rPr>
        <w:t xml:space="preserve"> dijele 1</w:t>
      </w:r>
      <w:r w:rsidR="00262DEA" w:rsidRPr="000970B6">
        <w:rPr>
          <w:rFonts w:eastAsiaTheme="minorHAnsi"/>
          <w:noProof/>
        </w:rPr>
        <w:t>0</w:t>
      </w:r>
      <w:r w:rsidRPr="000970B6">
        <w:rPr>
          <w:rFonts w:eastAsiaTheme="minorHAnsi"/>
          <w:noProof/>
        </w:rPr>
        <w:t xml:space="preserve"> mjesto nakon provedenog testiranja u prvoj i drugoj fazi pozvat će se na </w:t>
      </w:r>
      <w:r w:rsidR="00BB4456" w:rsidRPr="000970B6">
        <w:rPr>
          <w:rFonts w:eastAsiaTheme="minorHAnsi"/>
          <w:noProof/>
        </w:rPr>
        <w:t>razgovor (</w:t>
      </w:r>
      <w:r w:rsidRPr="000970B6">
        <w:rPr>
          <w:rFonts w:eastAsiaTheme="minorHAnsi"/>
          <w:noProof/>
        </w:rPr>
        <w:t>intervju</w:t>
      </w:r>
      <w:r w:rsidR="00BB4456" w:rsidRPr="000970B6">
        <w:rPr>
          <w:rFonts w:eastAsiaTheme="minorHAnsi"/>
          <w:noProof/>
        </w:rPr>
        <w:t>)</w:t>
      </w:r>
      <w:r w:rsidRPr="000970B6">
        <w:rPr>
          <w:rFonts w:eastAsiaTheme="minorHAnsi"/>
          <w:noProof/>
        </w:rPr>
        <w:t xml:space="preserve">. </w:t>
      </w:r>
    </w:p>
    <w:p w14:paraId="7975A1FD" w14:textId="77777777" w:rsidR="00E900C7" w:rsidRPr="000970B6" w:rsidRDefault="00E900C7" w:rsidP="00FE68E5">
      <w:pPr>
        <w:jc w:val="both"/>
        <w:rPr>
          <w:rFonts w:eastAsiaTheme="minorHAnsi"/>
          <w:noProof/>
        </w:rPr>
      </w:pPr>
    </w:p>
    <w:p w14:paraId="30D46145" w14:textId="6F85E437" w:rsidR="004E5393" w:rsidRPr="000970B6" w:rsidRDefault="001D00D6" w:rsidP="00FE68E5">
      <w:pPr>
        <w:jc w:val="both"/>
        <w:rPr>
          <w:rFonts w:eastAsiaTheme="minorHAnsi"/>
          <w:noProof/>
        </w:rPr>
      </w:pPr>
      <w:r w:rsidRPr="000970B6">
        <w:rPr>
          <w:rFonts w:eastAsiaTheme="minorHAnsi"/>
          <w:noProof/>
        </w:rPr>
        <w:t>Komisija u razgovoru s kandidatima</w:t>
      </w:r>
      <w:r w:rsidR="00D30446" w:rsidRPr="000970B6">
        <w:rPr>
          <w:rFonts w:eastAsiaTheme="minorHAnsi"/>
          <w:noProof/>
        </w:rPr>
        <w:t>/kinjama</w:t>
      </w:r>
      <w:r w:rsidRPr="000970B6">
        <w:rPr>
          <w:rFonts w:eastAsiaTheme="minorHAnsi"/>
          <w:noProof/>
        </w:rPr>
        <w:t xml:space="preserve"> utvrđuje znanja, sposobnosti i vještine, interese, profesionalne ciljeve i motivaciju kandidata</w:t>
      </w:r>
      <w:r w:rsidR="000510AF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 za rad u državnoj službi te</w:t>
      </w:r>
      <w:r w:rsidR="005D56DF" w:rsidRPr="000970B6">
        <w:rPr>
          <w:rFonts w:eastAsiaTheme="minorHAnsi"/>
          <w:noProof/>
        </w:rPr>
        <w:t xml:space="preserve"> </w:t>
      </w:r>
      <w:r w:rsidRPr="000970B6">
        <w:rPr>
          <w:rFonts w:eastAsiaTheme="minorHAnsi"/>
          <w:noProof/>
        </w:rPr>
        <w:t xml:space="preserve">rezultate ostvarene u njihovu dosadašnjem radu. Rezultati </w:t>
      </w:r>
      <w:r w:rsidR="00BB4456" w:rsidRPr="000970B6">
        <w:rPr>
          <w:rFonts w:eastAsiaTheme="minorHAnsi"/>
          <w:noProof/>
        </w:rPr>
        <w:t>razgovora (</w:t>
      </w:r>
      <w:r w:rsidRPr="000970B6">
        <w:rPr>
          <w:rFonts w:eastAsiaTheme="minorHAnsi"/>
          <w:noProof/>
        </w:rPr>
        <w:t>intervjua</w:t>
      </w:r>
      <w:r w:rsidR="00BB4456" w:rsidRPr="000970B6">
        <w:rPr>
          <w:rFonts w:eastAsiaTheme="minorHAnsi"/>
          <w:noProof/>
        </w:rPr>
        <w:t>)</w:t>
      </w:r>
      <w:r w:rsidRPr="000970B6">
        <w:rPr>
          <w:rFonts w:eastAsiaTheme="minorHAnsi"/>
          <w:noProof/>
        </w:rPr>
        <w:t xml:space="preserve"> </w:t>
      </w:r>
      <w:r w:rsidR="00BB4456" w:rsidRPr="000970B6">
        <w:rPr>
          <w:rFonts w:eastAsiaTheme="minorHAnsi"/>
          <w:noProof/>
        </w:rPr>
        <w:t>vrednuju se bodovima od 0 do 10.</w:t>
      </w:r>
      <w:r w:rsidRPr="000970B6">
        <w:rPr>
          <w:rFonts w:eastAsiaTheme="minorHAnsi"/>
          <w:noProof/>
        </w:rPr>
        <w:t xml:space="preserve"> Smatra se da je kandidat</w:t>
      </w:r>
      <w:r w:rsidR="000510AF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 zadovoljio</w:t>
      </w:r>
      <w:r w:rsidR="000510AF" w:rsidRPr="000970B6">
        <w:rPr>
          <w:rFonts w:eastAsiaTheme="minorHAnsi"/>
          <w:noProof/>
        </w:rPr>
        <w:t>/la</w:t>
      </w:r>
      <w:r w:rsidRPr="000970B6">
        <w:rPr>
          <w:rFonts w:eastAsiaTheme="minorHAnsi"/>
          <w:noProof/>
        </w:rPr>
        <w:t xml:space="preserve"> na intervjuu ako je dobio</w:t>
      </w:r>
      <w:r w:rsidR="000510AF" w:rsidRPr="000970B6">
        <w:rPr>
          <w:rFonts w:eastAsiaTheme="minorHAnsi"/>
          <w:noProof/>
        </w:rPr>
        <w:t>/la</w:t>
      </w:r>
      <w:r w:rsidRPr="000970B6">
        <w:rPr>
          <w:rFonts w:eastAsiaTheme="minorHAnsi"/>
          <w:noProof/>
        </w:rPr>
        <w:t xml:space="preserve"> najmanje 5 bodova. </w:t>
      </w:r>
    </w:p>
    <w:p w14:paraId="5EA45F5E" w14:textId="77777777" w:rsidR="001C4045" w:rsidRPr="000970B6" w:rsidRDefault="001C4045" w:rsidP="00FE68E5">
      <w:pPr>
        <w:jc w:val="both"/>
        <w:rPr>
          <w:rFonts w:eastAsiaTheme="minorHAnsi"/>
          <w:noProof/>
        </w:rPr>
      </w:pPr>
    </w:p>
    <w:p w14:paraId="62EB880A" w14:textId="77777777" w:rsidR="00C41543" w:rsidRPr="000970B6" w:rsidRDefault="001D00D6" w:rsidP="00FE68E5">
      <w:pPr>
        <w:jc w:val="both"/>
        <w:rPr>
          <w:rFonts w:eastAsiaTheme="minorHAnsi"/>
          <w:noProof/>
          <w:color w:val="000000"/>
        </w:rPr>
      </w:pPr>
      <w:r w:rsidRPr="000970B6">
        <w:rPr>
          <w:rFonts w:eastAsiaTheme="minorHAnsi"/>
          <w:noProof/>
        </w:rPr>
        <w:t xml:space="preserve">Nakon provedenog </w:t>
      </w:r>
      <w:r w:rsidR="00BB4456" w:rsidRPr="000970B6">
        <w:rPr>
          <w:rFonts w:eastAsiaTheme="minorHAnsi"/>
          <w:noProof/>
        </w:rPr>
        <w:t>razgovra (</w:t>
      </w:r>
      <w:r w:rsidRPr="000970B6">
        <w:rPr>
          <w:rFonts w:eastAsiaTheme="minorHAnsi"/>
          <w:noProof/>
        </w:rPr>
        <w:t>intervjua</w:t>
      </w:r>
      <w:r w:rsidR="00BB4456" w:rsidRPr="000970B6">
        <w:rPr>
          <w:rFonts w:eastAsiaTheme="minorHAnsi"/>
          <w:noProof/>
        </w:rPr>
        <w:t>)</w:t>
      </w:r>
      <w:r w:rsidRPr="000970B6">
        <w:rPr>
          <w:rFonts w:eastAsiaTheme="minorHAnsi"/>
          <w:noProof/>
        </w:rPr>
        <w:t xml:space="preserve"> Komisija utvrđuje rang-listu kandidata</w:t>
      </w:r>
      <w:r w:rsidR="000510AF" w:rsidRPr="000970B6">
        <w:rPr>
          <w:rFonts w:eastAsiaTheme="minorHAnsi"/>
          <w:noProof/>
        </w:rPr>
        <w:t>/kinja</w:t>
      </w:r>
      <w:r w:rsidRPr="000970B6">
        <w:rPr>
          <w:rFonts w:eastAsiaTheme="minorHAnsi"/>
          <w:noProof/>
        </w:rPr>
        <w:t xml:space="preserve"> prema ukupnom </w:t>
      </w:r>
      <w:r w:rsidRPr="000970B6">
        <w:rPr>
          <w:rFonts w:eastAsiaTheme="minorHAnsi"/>
          <w:noProof/>
          <w:color w:val="000000"/>
        </w:rPr>
        <w:t>broju bodova ostvarenih na te</w:t>
      </w:r>
      <w:r w:rsidR="00FC22F0" w:rsidRPr="000970B6">
        <w:rPr>
          <w:rFonts w:eastAsiaTheme="minorHAnsi"/>
          <w:noProof/>
          <w:color w:val="000000"/>
        </w:rPr>
        <w:t>stiranju i intervjuu.</w:t>
      </w:r>
    </w:p>
    <w:p w14:paraId="00CEE13F" w14:textId="77777777" w:rsidR="008831E9" w:rsidRPr="000970B6" w:rsidRDefault="008831E9" w:rsidP="00FE68E5">
      <w:pPr>
        <w:jc w:val="both"/>
        <w:rPr>
          <w:rFonts w:eastAsiaTheme="minorHAnsi"/>
          <w:noProof/>
          <w:color w:val="000000"/>
        </w:rPr>
      </w:pPr>
    </w:p>
    <w:p w14:paraId="1BA3D9CC" w14:textId="1D312041" w:rsidR="00F07122" w:rsidRPr="000970B6" w:rsidRDefault="00547490" w:rsidP="00BC4AB9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0970B6">
        <w:rPr>
          <w:noProof/>
        </w:rPr>
        <w:t>Vrijeme i mjesto održavanja testiranja bit će objavljeno najmanje pet dana prije dana određenog za testiranje, na web stranici Ministarstva rada</w:t>
      </w:r>
      <w:r w:rsidR="00ED02F9" w:rsidRPr="000970B6">
        <w:rPr>
          <w:noProof/>
        </w:rPr>
        <w:t>,</w:t>
      </w:r>
      <w:r w:rsidRPr="000970B6">
        <w:rPr>
          <w:noProof/>
        </w:rPr>
        <w:t xml:space="preserve"> mirovinskoga sustava</w:t>
      </w:r>
      <w:r w:rsidR="00FD1C9B" w:rsidRPr="000970B6">
        <w:rPr>
          <w:noProof/>
        </w:rPr>
        <w:t>, obitelji i socijalne politike</w:t>
      </w:r>
      <w:r w:rsidRPr="000970B6">
        <w:rPr>
          <w:noProof/>
        </w:rPr>
        <w:t xml:space="preserve"> </w:t>
      </w:r>
      <w:hyperlink r:id="rId21" w:history="1">
        <w:r w:rsidR="00640C95" w:rsidRPr="002442D4">
          <w:rPr>
            <w:rStyle w:val="Hiperveza"/>
          </w:rPr>
          <w:t>https://mrosp.gov.hr</w:t>
        </w:r>
      </w:hyperlink>
      <w:r w:rsidRPr="000970B6">
        <w:rPr>
          <w:noProof/>
          <w:u w:val="single"/>
        </w:rPr>
        <w:t>.</w:t>
      </w:r>
    </w:p>
    <w:sectPr w:rsidR="00F07122" w:rsidRPr="000970B6" w:rsidSect="00F23C8C">
      <w:headerReference w:type="default" r:id="rId22"/>
      <w:footerReference w:type="even" r:id="rId23"/>
      <w:footerReference w:type="default" r:id="rId24"/>
      <w:headerReference w:type="first" r:id="rId25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AC93" w14:textId="77777777" w:rsidR="008F3038" w:rsidRDefault="008F3038">
      <w:r>
        <w:separator/>
      </w:r>
    </w:p>
  </w:endnote>
  <w:endnote w:type="continuationSeparator" w:id="0">
    <w:p w14:paraId="7AE4F4A8" w14:textId="77777777" w:rsidR="008F3038" w:rsidRDefault="008F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7780" w14:textId="77777777" w:rsidR="00AA5FD6" w:rsidRDefault="00AA5FD6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5894D00" w14:textId="77777777" w:rsidR="00AA5FD6" w:rsidRDefault="00AA5FD6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326" w14:textId="77777777" w:rsidR="00AA5FD6" w:rsidRDefault="00AA5FD6">
    <w:pPr>
      <w:pStyle w:val="Podnoje"/>
      <w:jc w:val="center"/>
    </w:pPr>
  </w:p>
  <w:p w14:paraId="1CA3CE54" w14:textId="77777777" w:rsidR="00AA5FD6" w:rsidRDefault="00AA5FD6" w:rsidP="00E30CE9">
    <w:pPr>
      <w:pStyle w:val="Podnoj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AA04" w14:textId="77777777" w:rsidR="008F3038" w:rsidRDefault="008F3038">
      <w:r>
        <w:separator/>
      </w:r>
    </w:p>
  </w:footnote>
  <w:footnote w:type="continuationSeparator" w:id="0">
    <w:p w14:paraId="57D9D9B0" w14:textId="77777777" w:rsidR="008F3038" w:rsidRDefault="008F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36479"/>
      <w:docPartObj>
        <w:docPartGallery w:val="Page Numbers (Top of Page)"/>
        <w:docPartUnique/>
      </w:docPartObj>
    </w:sdtPr>
    <w:sdtEndPr/>
    <w:sdtContent>
      <w:p w14:paraId="25383A11" w14:textId="77777777" w:rsidR="00AA5FD6" w:rsidRDefault="00AA5FD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1863DB" w14:textId="77777777" w:rsidR="00AA5FD6" w:rsidRDefault="00AA5F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F76C" w14:textId="77777777" w:rsidR="00AA5FD6" w:rsidRDefault="00AA5FD6">
    <w:pPr>
      <w:pStyle w:val="Zaglavlje"/>
      <w:jc w:val="center"/>
    </w:pPr>
  </w:p>
  <w:p w14:paraId="65C6CAD1" w14:textId="77777777" w:rsidR="00AA5FD6" w:rsidRDefault="00AA5F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C49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46B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869"/>
    <w:multiLevelType w:val="hybridMultilevel"/>
    <w:tmpl w:val="6A56C6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804"/>
    <w:multiLevelType w:val="hybridMultilevel"/>
    <w:tmpl w:val="60786E1C"/>
    <w:lvl w:ilvl="0" w:tplc="47BE9A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D2CE4"/>
    <w:multiLevelType w:val="hybridMultilevel"/>
    <w:tmpl w:val="EDC66232"/>
    <w:lvl w:ilvl="0" w:tplc="8200C1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2632"/>
    <w:multiLevelType w:val="hybridMultilevel"/>
    <w:tmpl w:val="F4A4E8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48CA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B41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E5120"/>
    <w:multiLevelType w:val="hybridMultilevel"/>
    <w:tmpl w:val="DAEA014A"/>
    <w:lvl w:ilvl="0" w:tplc="899228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D2846"/>
    <w:multiLevelType w:val="hybridMultilevel"/>
    <w:tmpl w:val="7270BDC8"/>
    <w:lvl w:ilvl="0" w:tplc="4B964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4ED4"/>
    <w:multiLevelType w:val="hybridMultilevel"/>
    <w:tmpl w:val="16E00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7AEB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946CE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E5544"/>
    <w:multiLevelType w:val="hybridMultilevel"/>
    <w:tmpl w:val="A43A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0080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940D9"/>
    <w:multiLevelType w:val="hybridMultilevel"/>
    <w:tmpl w:val="FB361330"/>
    <w:lvl w:ilvl="0" w:tplc="4B964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7F4"/>
    <w:multiLevelType w:val="hybridMultilevel"/>
    <w:tmpl w:val="D77C4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9A1694"/>
    <w:multiLevelType w:val="hybridMultilevel"/>
    <w:tmpl w:val="B06C9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3EEC"/>
    <w:multiLevelType w:val="hybridMultilevel"/>
    <w:tmpl w:val="4502D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3554A"/>
    <w:multiLevelType w:val="hybridMultilevel"/>
    <w:tmpl w:val="8048C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E28A8"/>
    <w:multiLevelType w:val="hybridMultilevel"/>
    <w:tmpl w:val="C9BA65EA"/>
    <w:lvl w:ilvl="0" w:tplc="4B964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C49E5"/>
    <w:multiLevelType w:val="hybridMultilevel"/>
    <w:tmpl w:val="5BE280D4"/>
    <w:lvl w:ilvl="0" w:tplc="4B964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E7BFF"/>
    <w:multiLevelType w:val="hybridMultilevel"/>
    <w:tmpl w:val="7118FFFA"/>
    <w:lvl w:ilvl="0" w:tplc="0952DB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749C5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03843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486BC6"/>
    <w:multiLevelType w:val="hybridMultilevel"/>
    <w:tmpl w:val="6FDE30D4"/>
    <w:lvl w:ilvl="0" w:tplc="D5E8CE0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F5AB7"/>
    <w:multiLevelType w:val="hybridMultilevel"/>
    <w:tmpl w:val="F0A8D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94C26"/>
    <w:multiLevelType w:val="hybridMultilevel"/>
    <w:tmpl w:val="A546E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E10C9"/>
    <w:multiLevelType w:val="hybridMultilevel"/>
    <w:tmpl w:val="328A547E"/>
    <w:lvl w:ilvl="0" w:tplc="4B964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9680F"/>
    <w:multiLevelType w:val="hybridMultilevel"/>
    <w:tmpl w:val="A998C87E"/>
    <w:lvl w:ilvl="0" w:tplc="D1D0B5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C56BC"/>
    <w:multiLevelType w:val="hybridMultilevel"/>
    <w:tmpl w:val="8402C4EA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67351"/>
    <w:multiLevelType w:val="hybridMultilevel"/>
    <w:tmpl w:val="5BE0F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B0AD8"/>
    <w:multiLevelType w:val="hybridMultilevel"/>
    <w:tmpl w:val="4E02F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D477D"/>
    <w:multiLevelType w:val="hybridMultilevel"/>
    <w:tmpl w:val="9156F4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02319"/>
    <w:multiLevelType w:val="hybridMultilevel"/>
    <w:tmpl w:val="39169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7664A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71014"/>
    <w:multiLevelType w:val="hybridMultilevel"/>
    <w:tmpl w:val="186C65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526EF"/>
    <w:multiLevelType w:val="hybridMultilevel"/>
    <w:tmpl w:val="A292503C"/>
    <w:lvl w:ilvl="0" w:tplc="4B964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102F7"/>
    <w:multiLevelType w:val="hybridMultilevel"/>
    <w:tmpl w:val="B95A4536"/>
    <w:lvl w:ilvl="0" w:tplc="EA7C1E06">
      <w:start w:val="2"/>
      <w:numFmt w:val="bullet"/>
      <w:lvlText w:val="-"/>
      <w:lvlJc w:val="left"/>
      <w:pPr>
        <w:ind w:left="461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868C1"/>
    <w:multiLevelType w:val="hybridMultilevel"/>
    <w:tmpl w:val="53C89F76"/>
    <w:lvl w:ilvl="0" w:tplc="16365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D7899"/>
    <w:multiLevelType w:val="hybridMultilevel"/>
    <w:tmpl w:val="B7A8214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B6B13CD"/>
    <w:multiLevelType w:val="hybridMultilevel"/>
    <w:tmpl w:val="B7D87B2A"/>
    <w:lvl w:ilvl="0" w:tplc="624C5D2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A2C2B"/>
    <w:multiLevelType w:val="hybridMultilevel"/>
    <w:tmpl w:val="5E1A89F2"/>
    <w:lvl w:ilvl="0" w:tplc="2D90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B42B2"/>
    <w:multiLevelType w:val="hybridMultilevel"/>
    <w:tmpl w:val="621888C8"/>
    <w:lvl w:ilvl="0" w:tplc="EDA0B1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422EA6"/>
    <w:multiLevelType w:val="hybridMultilevel"/>
    <w:tmpl w:val="88C45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948AC"/>
    <w:multiLevelType w:val="hybridMultilevel"/>
    <w:tmpl w:val="77F6B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2"/>
  </w:num>
  <w:num w:numId="4">
    <w:abstractNumId w:val="41"/>
  </w:num>
  <w:num w:numId="5">
    <w:abstractNumId w:val="13"/>
  </w:num>
  <w:num w:numId="6">
    <w:abstractNumId w:val="2"/>
  </w:num>
  <w:num w:numId="7">
    <w:abstractNumId w:val="37"/>
  </w:num>
  <w:num w:numId="8">
    <w:abstractNumId w:val="8"/>
  </w:num>
  <w:num w:numId="9">
    <w:abstractNumId w:val="18"/>
  </w:num>
  <w:num w:numId="10">
    <w:abstractNumId w:val="28"/>
  </w:num>
  <w:num w:numId="11">
    <w:abstractNumId w:val="33"/>
  </w:num>
  <w:num w:numId="12">
    <w:abstractNumId w:val="16"/>
  </w:num>
  <w:num w:numId="13">
    <w:abstractNumId w:val="10"/>
  </w:num>
  <w:num w:numId="14">
    <w:abstractNumId w:val="35"/>
  </w:num>
  <w:num w:numId="15">
    <w:abstractNumId w:val="30"/>
  </w:num>
  <w:num w:numId="16">
    <w:abstractNumId w:val="43"/>
  </w:num>
  <w:num w:numId="17">
    <w:abstractNumId w:val="40"/>
  </w:num>
  <w:num w:numId="18">
    <w:abstractNumId w:val="34"/>
  </w:num>
  <w:num w:numId="19">
    <w:abstractNumId w:val="31"/>
  </w:num>
  <w:num w:numId="20">
    <w:abstractNumId w:val="23"/>
  </w:num>
  <w:num w:numId="21">
    <w:abstractNumId w:val="20"/>
  </w:num>
  <w:num w:numId="22">
    <w:abstractNumId w:val="47"/>
  </w:num>
  <w:num w:numId="23">
    <w:abstractNumId w:val="44"/>
  </w:num>
  <w:num w:numId="24">
    <w:abstractNumId w:val="14"/>
  </w:num>
  <w:num w:numId="25">
    <w:abstractNumId w:val="6"/>
  </w:num>
  <w:num w:numId="26">
    <w:abstractNumId w:val="7"/>
  </w:num>
  <w:num w:numId="27">
    <w:abstractNumId w:val="11"/>
  </w:num>
  <w:num w:numId="28">
    <w:abstractNumId w:val="36"/>
  </w:num>
  <w:num w:numId="29">
    <w:abstractNumId w:val="39"/>
  </w:num>
  <w:num w:numId="30">
    <w:abstractNumId w:val="24"/>
  </w:num>
  <w:num w:numId="31">
    <w:abstractNumId w:val="1"/>
  </w:num>
  <w:num w:numId="32">
    <w:abstractNumId w:val="0"/>
  </w:num>
  <w:num w:numId="33">
    <w:abstractNumId w:val="12"/>
  </w:num>
  <w:num w:numId="34">
    <w:abstractNumId w:val="27"/>
  </w:num>
  <w:num w:numId="35">
    <w:abstractNumId w:val="17"/>
  </w:num>
  <w:num w:numId="36">
    <w:abstractNumId w:val="45"/>
  </w:num>
  <w:num w:numId="37">
    <w:abstractNumId w:val="42"/>
  </w:num>
  <w:num w:numId="38">
    <w:abstractNumId w:val="5"/>
  </w:num>
  <w:num w:numId="39">
    <w:abstractNumId w:val="3"/>
  </w:num>
  <w:num w:numId="40">
    <w:abstractNumId w:val="46"/>
  </w:num>
  <w:num w:numId="41">
    <w:abstractNumId w:val="26"/>
  </w:num>
  <w:num w:numId="42">
    <w:abstractNumId w:val="19"/>
  </w:num>
  <w:num w:numId="43">
    <w:abstractNumId w:val="22"/>
  </w:num>
  <w:num w:numId="44">
    <w:abstractNumId w:val="29"/>
  </w:num>
  <w:num w:numId="45">
    <w:abstractNumId w:val="9"/>
  </w:num>
  <w:num w:numId="46">
    <w:abstractNumId w:val="15"/>
  </w:num>
  <w:num w:numId="47">
    <w:abstractNumId w:val="21"/>
  </w:num>
  <w:num w:numId="48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8"/>
    <w:rsid w:val="00000BD4"/>
    <w:rsid w:val="00005565"/>
    <w:rsid w:val="00010D38"/>
    <w:rsid w:val="000118C8"/>
    <w:rsid w:val="00011A4D"/>
    <w:rsid w:val="00031EAE"/>
    <w:rsid w:val="00035C42"/>
    <w:rsid w:val="00040731"/>
    <w:rsid w:val="000410FD"/>
    <w:rsid w:val="00041117"/>
    <w:rsid w:val="00041276"/>
    <w:rsid w:val="00041604"/>
    <w:rsid w:val="00043BB8"/>
    <w:rsid w:val="0004497A"/>
    <w:rsid w:val="00044C8C"/>
    <w:rsid w:val="00045EBC"/>
    <w:rsid w:val="00046BF5"/>
    <w:rsid w:val="000510AF"/>
    <w:rsid w:val="00051F60"/>
    <w:rsid w:val="00053733"/>
    <w:rsid w:val="00055979"/>
    <w:rsid w:val="00060333"/>
    <w:rsid w:val="0006360F"/>
    <w:rsid w:val="00070F68"/>
    <w:rsid w:val="000711F7"/>
    <w:rsid w:val="0007299E"/>
    <w:rsid w:val="00077D17"/>
    <w:rsid w:val="0008107E"/>
    <w:rsid w:val="00082753"/>
    <w:rsid w:val="0008465B"/>
    <w:rsid w:val="00095633"/>
    <w:rsid w:val="00096070"/>
    <w:rsid w:val="000970B6"/>
    <w:rsid w:val="000A7D30"/>
    <w:rsid w:val="000B112D"/>
    <w:rsid w:val="000B22C7"/>
    <w:rsid w:val="000B3733"/>
    <w:rsid w:val="000B3B66"/>
    <w:rsid w:val="000B4B7D"/>
    <w:rsid w:val="000B5098"/>
    <w:rsid w:val="000C4356"/>
    <w:rsid w:val="000C55A3"/>
    <w:rsid w:val="000C5BE0"/>
    <w:rsid w:val="000C6534"/>
    <w:rsid w:val="000D0F89"/>
    <w:rsid w:val="000E0368"/>
    <w:rsid w:val="000E05EC"/>
    <w:rsid w:val="000E0760"/>
    <w:rsid w:val="000E204B"/>
    <w:rsid w:val="000E6B40"/>
    <w:rsid w:val="000F1086"/>
    <w:rsid w:val="000F2730"/>
    <w:rsid w:val="000F2B4A"/>
    <w:rsid w:val="000F74A4"/>
    <w:rsid w:val="001064F8"/>
    <w:rsid w:val="0011028C"/>
    <w:rsid w:val="001118AC"/>
    <w:rsid w:val="0012092C"/>
    <w:rsid w:val="00120CF3"/>
    <w:rsid w:val="001210BF"/>
    <w:rsid w:val="001225E8"/>
    <w:rsid w:val="00122B63"/>
    <w:rsid w:val="001230A3"/>
    <w:rsid w:val="001232C0"/>
    <w:rsid w:val="00142012"/>
    <w:rsid w:val="00142ACE"/>
    <w:rsid w:val="00147814"/>
    <w:rsid w:val="00152011"/>
    <w:rsid w:val="0015330C"/>
    <w:rsid w:val="00153A41"/>
    <w:rsid w:val="00153AA2"/>
    <w:rsid w:val="00154254"/>
    <w:rsid w:val="00156CBB"/>
    <w:rsid w:val="00160744"/>
    <w:rsid w:val="00160EFD"/>
    <w:rsid w:val="001657D9"/>
    <w:rsid w:val="00166FA8"/>
    <w:rsid w:val="00171C2F"/>
    <w:rsid w:val="00172220"/>
    <w:rsid w:val="00173B78"/>
    <w:rsid w:val="0017408E"/>
    <w:rsid w:val="00175B67"/>
    <w:rsid w:val="00181FAB"/>
    <w:rsid w:val="001820C3"/>
    <w:rsid w:val="001871F5"/>
    <w:rsid w:val="00190FA3"/>
    <w:rsid w:val="00196251"/>
    <w:rsid w:val="001A005C"/>
    <w:rsid w:val="001A0C99"/>
    <w:rsid w:val="001A7E41"/>
    <w:rsid w:val="001B0EF0"/>
    <w:rsid w:val="001B1F8F"/>
    <w:rsid w:val="001B7CDA"/>
    <w:rsid w:val="001C1EAD"/>
    <w:rsid w:val="001C4045"/>
    <w:rsid w:val="001C5079"/>
    <w:rsid w:val="001C7287"/>
    <w:rsid w:val="001D00D6"/>
    <w:rsid w:val="001D0788"/>
    <w:rsid w:val="001D1B2B"/>
    <w:rsid w:val="001E48A3"/>
    <w:rsid w:val="001E4DB0"/>
    <w:rsid w:val="001E648A"/>
    <w:rsid w:val="001F38E3"/>
    <w:rsid w:val="001F3FCC"/>
    <w:rsid w:val="001F6257"/>
    <w:rsid w:val="001F679D"/>
    <w:rsid w:val="00205CDF"/>
    <w:rsid w:val="002075A7"/>
    <w:rsid w:val="00207924"/>
    <w:rsid w:val="00211F62"/>
    <w:rsid w:val="00212DFA"/>
    <w:rsid w:val="00216327"/>
    <w:rsid w:val="00216A7C"/>
    <w:rsid w:val="00216B92"/>
    <w:rsid w:val="00221937"/>
    <w:rsid w:val="002330F1"/>
    <w:rsid w:val="00233B9E"/>
    <w:rsid w:val="002352DA"/>
    <w:rsid w:val="00235B67"/>
    <w:rsid w:val="00236C1B"/>
    <w:rsid w:val="00237763"/>
    <w:rsid w:val="00237EBD"/>
    <w:rsid w:val="00240E33"/>
    <w:rsid w:val="002428BB"/>
    <w:rsid w:val="0025089A"/>
    <w:rsid w:val="0025165A"/>
    <w:rsid w:val="0025278D"/>
    <w:rsid w:val="00254C1F"/>
    <w:rsid w:val="00261211"/>
    <w:rsid w:val="002615FE"/>
    <w:rsid w:val="002617D8"/>
    <w:rsid w:val="00262DEA"/>
    <w:rsid w:val="00263F72"/>
    <w:rsid w:val="00267D85"/>
    <w:rsid w:val="002747B7"/>
    <w:rsid w:val="00275D08"/>
    <w:rsid w:val="002766A9"/>
    <w:rsid w:val="00280EFA"/>
    <w:rsid w:val="0028274D"/>
    <w:rsid w:val="002838D4"/>
    <w:rsid w:val="00284158"/>
    <w:rsid w:val="00287A2E"/>
    <w:rsid w:val="00291DF6"/>
    <w:rsid w:val="00292375"/>
    <w:rsid w:val="0029303B"/>
    <w:rsid w:val="0029395C"/>
    <w:rsid w:val="002A0EF3"/>
    <w:rsid w:val="002A4C42"/>
    <w:rsid w:val="002B266D"/>
    <w:rsid w:val="002B2756"/>
    <w:rsid w:val="002B2A63"/>
    <w:rsid w:val="002B5A1A"/>
    <w:rsid w:val="002C21FE"/>
    <w:rsid w:val="002C4DA4"/>
    <w:rsid w:val="002D0FF8"/>
    <w:rsid w:val="002D57F6"/>
    <w:rsid w:val="002D62D6"/>
    <w:rsid w:val="002D6AFB"/>
    <w:rsid w:val="002E383D"/>
    <w:rsid w:val="002E3A04"/>
    <w:rsid w:val="002E41E2"/>
    <w:rsid w:val="002E52E4"/>
    <w:rsid w:val="002E5327"/>
    <w:rsid w:val="002F0038"/>
    <w:rsid w:val="002F45EC"/>
    <w:rsid w:val="002F5BDC"/>
    <w:rsid w:val="003002B2"/>
    <w:rsid w:val="00303594"/>
    <w:rsid w:val="003066F6"/>
    <w:rsid w:val="00310975"/>
    <w:rsid w:val="00313337"/>
    <w:rsid w:val="003215F3"/>
    <w:rsid w:val="00321BD2"/>
    <w:rsid w:val="00321C2F"/>
    <w:rsid w:val="00323BA9"/>
    <w:rsid w:val="003250A8"/>
    <w:rsid w:val="003252B6"/>
    <w:rsid w:val="00327D0F"/>
    <w:rsid w:val="00330C4E"/>
    <w:rsid w:val="00336993"/>
    <w:rsid w:val="003378AF"/>
    <w:rsid w:val="00344BB8"/>
    <w:rsid w:val="0034662F"/>
    <w:rsid w:val="00353363"/>
    <w:rsid w:val="00353445"/>
    <w:rsid w:val="00353C52"/>
    <w:rsid w:val="0035415C"/>
    <w:rsid w:val="00356538"/>
    <w:rsid w:val="00364514"/>
    <w:rsid w:val="00366F0A"/>
    <w:rsid w:val="00372228"/>
    <w:rsid w:val="00373D68"/>
    <w:rsid w:val="003818F2"/>
    <w:rsid w:val="00382C13"/>
    <w:rsid w:val="0038329E"/>
    <w:rsid w:val="003835D9"/>
    <w:rsid w:val="003865D0"/>
    <w:rsid w:val="003871C5"/>
    <w:rsid w:val="00387886"/>
    <w:rsid w:val="003913E9"/>
    <w:rsid w:val="00394B32"/>
    <w:rsid w:val="00397463"/>
    <w:rsid w:val="003A642C"/>
    <w:rsid w:val="003A6768"/>
    <w:rsid w:val="003A6EFB"/>
    <w:rsid w:val="003B10C7"/>
    <w:rsid w:val="003B3DB4"/>
    <w:rsid w:val="003B65D8"/>
    <w:rsid w:val="003B7937"/>
    <w:rsid w:val="003C6C1B"/>
    <w:rsid w:val="003C71FE"/>
    <w:rsid w:val="003D2EDB"/>
    <w:rsid w:val="003D47E0"/>
    <w:rsid w:val="003E0453"/>
    <w:rsid w:val="003F420C"/>
    <w:rsid w:val="003F5CAB"/>
    <w:rsid w:val="003F5D93"/>
    <w:rsid w:val="003F621D"/>
    <w:rsid w:val="00406E84"/>
    <w:rsid w:val="00414960"/>
    <w:rsid w:val="004168B4"/>
    <w:rsid w:val="00420018"/>
    <w:rsid w:val="004301A6"/>
    <w:rsid w:val="00430626"/>
    <w:rsid w:val="00432CC7"/>
    <w:rsid w:val="0044293B"/>
    <w:rsid w:val="00443321"/>
    <w:rsid w:val="00444589"/>
    <w:rsid w:val="004466C6"/>
    <w:rsid w:val="00446BA2"/>
    <w:rsid w:val="00450DF8"/>
    <w:rsid w:val="004530D2"/>
    <w:rsid w:val="00455159"/>
    <w:rsid w:val="00463FC5"/>
    <w:rsid w:val="00464D73"/>
    <w:rsid w:val="00464DF6"/>
    <w:rsid w:val="00471467"/>
    <w:rsid w:val="004749BC"/>
    <w:rsid w:val="00474D44"/>
    <w:rsid w:val="004776AF"/>
    <w:rsid w:val="004845CA"/>
    <w:rsid w:val="0049033B"/>
    <w:rsid w:val="0049348C"/>
    <w:rsid w:val="00494414"/>
    <w:rsid w:val="00495E33"/>
    <w:rsid w:val="0049743C"/>
    <w:rsid w:val="004A00D4"/>
    <w:rsid w:val="004A0914"/>
    <w:rsid w:val="004A2EA0"/>
    <w:rsid w:val="004A7CFB"/>
    <w:rsid w:val="004B1468"/>
    <w:rsid w:val="004B2713"/>
    <w:rsid w:val="004B2AA1"/>
    <w:rsid w:val="004B333D"/>
    <w:rsid w:val="004C28F3"/>
    <w:rsid w:val="004C7E16"/>
    <w:rsid w:val="004D0D76"/>
    <w:rsid w:val="004D3C89"/>
    <w:rsid w:val="004E2450"/>
    <w:rsid w:val="004E349E"/>
    <w:rsid w:val="004E3E39"/>
    <w:rsid w:val="004E5393"/>
    <w:rsid w:val="004F02C9"/>
    <w:rsid w:val="004F3B50"/>
    <w:rsid w:val="00501C56"/>
    <w:rsid w:val="00502942"/>
    <w:rsid w:val="0050326B"/>
    <w:rsid w:val="00510FDC"/>
    <w:rsid w:val="005124E4"/>
    <w:rsid w:val="0051266F"/>
    <w:rsid w:val="005170A3"/>
    <w:rsid w:val="00522F9D"/>
    <w:rsid w:val="005233A1"/>
    <w:rsid w:val="0052566E"/>
    <w:rsid w:val="0052782A"/>
    <w:rsid w:val="005360F8"/>
    <w:rsid w:val="00542484"/>
    <w:rsid w:val="00547490"/>
    <w:rsid w:val="005511ED"/>
    <w:rsid w:val="00552859"/>
    <w:rsid w:val="00553CCE"/>
    <w:rsid w:val="00564542"/>
    <w:rsid w:val="00567EBD"/>
    <w:rsid w:val="00573BD6"/>
    <w:rsid w:val="00574815"/>
    <w:rsid w:val="0057511D"/>
    <w:rsid w:val="00575C8D"/>
    <w:rsid w:val="005769C1"/>
    <w:rsid w:val="00577677"/>
    <w:rsid w:val="00583B8C"/>
    <w:rsid w:val="00584D1D"/>
    <w:rsid w:val="00585F1A"/>
    <w:rsid w:val="0059006D"/>
    <w:rsid w:val="00593A8F"/>
    <w:rsid w:val="00594BF4"/>
    <w:rsid w:val="00595B70"/>
    <w:rsid w:val="005A13A7"/>
    <w:rsid w:val="005A2B74"/>
    <w:rsid w:val="005A3F0F"/>
    <w:rsid w:val="005A5B5C"/>
    <w:rsid w:val="005A6681"/>
    <w:rsid w:val="005B09E2"/>
    <w:rsid w:val="005B4A75"/>
    <w:rsid w:val="005C21D9"/>
    <w:rsid w:val="005C2620"/>
    <w:rsid w:val="005C332E"/>
    <w:rsid w:val="005D12B1"/>
    <w:rsid w:val="005D56DF"/>
    <w:rsid w:val="005E15AD"/>
    <w:rsid w:val="005E541F"/>
    <w:rsid w:val="005F07E5"/>
    <w:rsid w:val="005F18E8"/>
    <w:rsid w:val="005F6860"/>
    <w:rsid w:val="005F6900"/>
    <w:rsid w:val="005F6DF0"/>
    <w:rsid w:val="005F7D5B"/>
    <w:rsid w:val="006037DD"/>
    <w:rsid w:val="0061163B"/>
    <w:rsid w:val="00613033"/>
    <w:rsid w:val="00620242"/>
    <w:rsid w:val="00620344"/>
    <w:rsid w:val="0062370F"/>
    <w:rsid w:val="00626233"/>
    <w:rsid w:val="00636F87"/>
    <w:rsid w:val="006409E3"/>
    <w:rsid w:val="00640C95"/>
    <w:rsid w:val="006411D4"/>
    <w:rsid w:val="00643A3C"/>
    <w:rsid w:val="00644A3E"/>
    <w:rsid w:val="006463FC"/>
    <w:rsid w:val="0065207B"/>
    <w:rsid w:val="00653243"/>
    <w:rsid w:val="0065330E"/>
    <w:rsid w:val="00657CCB"/>
    <w:rsid w:val="00657CFC"/>
    <w:rsid w:val="00657D99"/>
    <w:rsid w:val="0066136A"/>
    <w:rsid w:val="00661EED"/>
    <w:rsid w:val="006620A8"/>
    <w:rsid w:val="00663D31"/>
    <w:rsid w:val="00663E1E"/>
    <w:rsid w:val="00664E16"/>
    <w:rsid w:val="00666275"/>
    <w:rsid w:val="006672F6"/>
    <w:rsid w:val="0067151A"/>
    <w:rsid w:val="00671528"/>
    <w:rsid w:val="00672297"/>
    <w:rsid w:val="006766E6"/>
    <w:rsid w:val="00681421"/>
    <w:rsid w:val="006817E8"/>
    <w:rsid w:val="00682DBD"/>
    <w:rsid w:val="006832D8"/>
    <w:rsid w:val="006860AF"/>
    <w:rsid w:val="00691E6D"/>
    <w:rsid w:val="006939B8"/>
    <w:rsid w:val="006A4FA5"/>
    <w:rsid w:val="006A5663"/>
    <w:rsid w:val="006A73A2"/>
    <w:rsid w:val="006B162C"/>
    <w:rsid w:val="006B1F10"/>
    <w:rsid w:val="006B40CA"/>
    <w:rsid w:val="006B57ED"/>
    <w:rsid w:val="006B5903"/>
    <w:rsid w:val="006B695F"/>
    <w:rsid w:val="006B7484"/>
    <w:rsid w:val="006B7C85"/>
    <w:rsid w:val="006C0121"/>
    <w:rsid w:val="006C3904"/>
    <w:rsid w:val="006D4F5C"/>
    <w:rsid w:val="006D5565"/>
    <w:rsid w:val="006E3D0E"/>
    <w:rsid w:val="006E405F"/>
    <w:rsid w:val="006E41FF"/>
    <w:rsid w:val="006E7C2C"/>
    <w:rsid w:val="006F3D65"/>
    <w:rsid w:val="006F7D59"/>
    <w:rsid w:val="0070394B"/>
    <w:rsid w:val="007040CD"/>
    <w:rsid w:val="00705F97"/>
    <w:rsid w:val="00706E6B"/>
    <w:rsid w:val="00712C5D"/>
    <w:rsid w:val="0071435F"/>
    <w:rsid w:val="007165DC"/>
    <w:rsid w:val="007169A6"/>
    <w:rsid w:val="00720094"/>
    <w:rsid w:val="00720FA3"/>
    <w:rsid w:val="00726CF4"/>
    <w:rsid w:val="00731697"/>
    <w:rsid w:val="007339CA"/>
    <w:rsid w:val="00740748"/>
    <w:rsid w:val="00741BE4"/>
    <w:rsid w:val="0074261D"/>
    <w:rsid w:val="00742FAA"/>
    <w:rsid w:val="00743921"/>
    <w:rsid w:val="00746637"/>
    <w:rsid w:val="007469DE"/>
    <w:rsid w:val="00747F6E"/>
    <w:rsid w:val="007528A1"/>
    <w:rsid w:val="00756A78"/>
    <w:rsid w:val="00763CE2"/>
    <w:rsid w:val="00763F46"/>
    <w:rsid w:val="00765B21"/>
    <w:rsid w:val="00771F3C"/>
    <w:rsid w:val="0077563C"/>
    <w:rsid w:val="00775AB6"/>
    <w:rsid w:val="007825C1"/>
    <w:rsid w:val="00782A7C"/>
    <w:rsid w:val="0078770C"/>
    <w:rsid w:val="00790AE2"/>
    <w:rsid w:val="0079126B"/>
    <w:rsid w:val="00793C61"/>
    <w:rsid w:val="00797CE0"/>
    <w:rsid w:val="007A0E5D"/>
    <w:rsid w:val="007A1338"/>
    <w:rsid w:val="007A2D0C"/>
    <w:rsid w:val="007B4CA8"/>
    <w:rsid w:val="007C66A8"/>
    <w:rsid w:val="007C6CB8"/>
    <w:rsid w:val="007C7546"/>
    <w:rsid w:val="007E3660"/>
    <w:rsid w:val="007E50B9"/>
    <w:rsid w:val="007F018C"/>
    <w:rsid w:val="007F24EC"/>
    <w:rsid w:val="008013CB"/>
    <w:rsid w:val="00802F3E"/>
    <w:rsid w:val="00803EE1"/>
    <w:rsid w:val="008050E6"/>
    <w:rsid w:val="00805605"/>
    <w:rsid w:val="00807345"/>
    <w:rsid w:val="008102A3"/>
    <w:rsid w:val="00812062"/>
    <w:rsid w:val="00815390"/>
    <w:rsid w:val="00822DE3"/>
    <w:rsid w:val="00823A74"/>
    <w:rsid w:val="008259CD"/>
    <w:rsid w:val="00825ED8"/>
    <w:rsid w:val="00826132"/>
    <w:rsid w:val="008267FD"/>
    <w:rsid w:val="008269DF"/>
    <w:rsid w:val="00827653"/>
    <w:rsid w:val="00827796"/>
    <w:rsid w:val="008331BF"/>
    <w:rsid w:val="00833D3B"/>
    <w:rsid w:val="008344B7"/>
    <w:rsid w:val="00834EF9"/>
    <w:rsid w:val="008353DF"/>
    <w:rsid w:val="0083653D"/>
    <w:rsid w:val="0083657B"/>
    <w:rsid w:val="00843E09"/>
    <w:rsid w:val="008462D6"/>
    <w:rsid w:val="00846303"/>
    <w:rsid w:val="0085139A"/>
    <w:rsid w:val="00852238"/>
    <w:rsid w:val="0085763C"/>
    <w:rsid w:val="008610D9"/>
    <w:rsid w:val="00861E7B"/>
    <w:rsid w:val="00862021"/>
    <w:rsid w:val="008629FF"/>
    <w:rsid w:val="008658AA"/>
    <w:rsid w:val="00866798"/>
    <w:rsid w:val="008668E6"/>
    <w:rsid w:val="00871431"/>
    <w:rsid w:val="0087396B"/>
    <w:rsid w:val="0087667D"/>
    <w:rsid w:val="008809CE"/>
    <w:rsid w:val="008831E9"/>
    <w:rsid w:val="00885DAD"/>
    <w:rsid w:val="00886254"/>
    <w:rsid w:val="00887273"/>
    <w:rsid w:val="00892D26"/>
    <w:rsid w:val="00895E4D"/>
    <w:rsid w:val="0089758B"/>
    <w:rsid w:val="008A1778"/>
    <w:rsid w:val="008A402B"/>
    <w:rsid w:val="008A566D"/>
    <w:rsid w:val="008A5B2C"/>
    <w:rsid w:val="008A5BC4"/>
    <w:rsid w:val="008B022D"/>
    <w:rsid w:val="008C082F"/>
    <w:rsid w:val="008C3901"/>
    <w:rsid w:val="008C78A6"/>
    <w:rsid w:val="008D2309"/>
    <w:rsid w:val="008D4F83"/>
    <w:rsid w:val="008D55CB"/>
    <w:rsid w:val="008D62D1"/>
    <w:rsid w:val="008D6C1E"/>
    <w:rsid w:val="008D7C71"/>
    <w:rsid w:val="008E036F"/>
    <w:rsid w:val="008E25DF"/>
    <w:rsid w:val="008E4339"/>
    <w:rsid w:val="008E4C20"/>
    <w:rsid w:val="008E66C9"/>
    <w:rsid w:val="008E7076"/>
    <w:rsid w:val="008F0A98"/>
    <w:rsid w:val="008F0DF2"/>
    <w:rsid w:val="008F3038"/>
    <w:rsid w:val="008F434B"/>
    <w:rsid w:val="008F6CBF"/>
    <w:rsid w:val="008F7254"/>
    <w:rsid w:val="00903D3D"/>
    <w:rsid w:val="009056B7"/>
    <w:rsid w:val="0090603A"/>
    <w:rsid w:val="009102DC"/>
    <w:rsid w:val="0091598B"/>
    <w:rsid w:val="009177BD"/>
    <w:rsid w:val="00922AEF"/>
    <w:rsid w:val="00927031"/>
    <w:rsid w:val="00930BAA"/>
    <w:rsid w:val="0093155D"/>
    <w:rsid w:val="0093180F"/>
    <w:rsid w:val="00932059"/>
    <w:rsid w:val="00937F7E"/>
    <w:rsid w:val="00941C38"/>
    <w:rsid w:val="0094448E"/>
    <w:rsid w:val="00944536"/>
    <w:rsid w:val="009447EE"/>
    <w:rsid w:val="00954C46"/>
    <w:rsid w:val="00957CF2"/>
    <w:rsid w:val="00962674"/>
    <w:rsid w:val="00963454"/>
    <w:rsid w:val="00966C69"/>
    <w:rsid w:val="00967645"/>
    <w:rsid w:val="00972318"/>
    <w:rsid w:val="00972904"/>
    <w:rsid w:val="00972CD3"/>
    <w:rsid w:val="009733B0"/>
    <w:rsid w:val="009752AD"/>
    <w:rsid w:val="00980FB8"/>
    <w:rsid w:val="00983627"/>
    <w:rsid w:val="0098495C"/>
    <w:rsid w:val="00984D9E"/>
    <w:rsid w:val="009857BF"/>
    <w:rsid w:val="009857C5"/>
    <w:rsid w:val="00985EAD"/>
    <w:rsid w:val="00987C3F"/>
    <w:rsid w:val="009940F0"/>
    <w:rsid w:val="0099432A"/>
    <w:rsid w:val="00997CF3"/>
    <w:rsid w:val="00997D13"/>
    <w:rsid w:val="009A0CD0"/>
    <w:rsid w:val="009A2680"/>
    <w:rsid w:val="009A47C4"/>
    <w:rsid w:val="009A59B5"/>
    <w:rsid w:val="009A6FAC"/>
    <w:rsid w:val="009B01FD"/>
    <w:rsid w:val="009B0A78"/>
    <w:rsid w:val="009B0AE7"/>
    <w:rsid w:val="009B2AAE"/>
    <w:rsid w:val="009B3E43"/>
    <w:rsid w:val="009B4C92"/>
    <w:rsid w:val="009C4E60"/>
    <w:rsid w:val="009D1274"/>
    <w:rsid w:val="009D6DB5"/>
    <w:rsid w:val="009D6F9B"/>
    <w:rsid w:val="009E0C4F"/>
    <w:rsid w:val="009E5438"/>
    <w:rsid w:val="009F18CB"/>
    <w:rsid w:val="009F1CF5"/>
    <w:rsid w:val="009F2E89"/>
    <w:rsid w:val="009F4432"/>
    <w:rsid w:val="009F7CF8"/>
    <w:rsid w:val="00A035BC"/>
    <w:rsid w:val="00A0616C"/>
    <w:rsid w:val="00A06317"/>
    <w:rsid w:val="00A07042"/>
    <w:rsid w:val="00A11E4A"/>
    <w:rsid w:val="00A12F54"/>
    <w:rsid w:val="00A159B2"/>
    <w:rsid w:val="00A2282A"/>
    <w:rsid w:val="00A239B3"/>
    <w:rsid w:val="00A2597C"/>
    <w:rsid w:val="00A32E1A"/>
    <w:rsid w:val="00A335C5"/>
    <w:rsid w:val="00A37611"/>
    <w:rsid w:val="00A51789"/>
    <w:rsid w:val="00A52896"/>
    <w:rsid w:val="00A55E81"/>
    <w:rsid w:val="00A60323"/>
    <w:rsid w:val="00A609C8"/>
    <w:rsid w:val="00A6118F"/>
    <w:rsid w:val="00A664A4"/>
    <w:rsid w:val="00A67BB0"/>
    <w:rsid w:val="00A709B6"/>
    <w:rsid w:val="00A7167C"/>
    <w:rsid w:val="00A71AEA"/>
    <w:rsid w:val="00A74C7C"/>
    <w:rsid w:val="00A75320"/>
    <w:rsid w:val="00A8038F"/>
    <w:rsid w:val="00A80E96"/>
    <w:rsid w:val="00A828E8"/>
    <w:rsid w:val="00A92636"/>
    <w:rsid w:val="00A93A61"/>
    <w:rsid w:val="00A972BF"/>
    <w:rsid w:val="00AA0D0C"/>
    <w:rsid w:val="00AA4F2E"/>
    <w:rsid w:val="00AA5B62"/>
    <w:rsid w:val="00AA5FD6"/>
    <w:rsid w:val="00AB1A15"/>
    <w:rsid w:val="00AC1893"/>
    <w:rsid w:val="00AC7624"/>
    <w:rsid w:val="00AD2EFD"/>
    <w:rsid w:val="00AD3F89"/>
    <w:rsid w:val="00AD702A"/>
    <w:rsid w:val="00AE25CE"/>
    <w:rsid w:val="00AE2862"/>
    <w:rsid w:val="00AE6A92"/>
    <w:rsid w:val="00AF3A39"/>
    <w:rsid w:val="00AF3B83"/>
    <w:rsid w:val="00AF6984"/>
    <w:rsid w:val="00B01213"/>
    <w:rsid w:val="00B01BE6"/>
    <w:rsid w:val="00B022C5"/>
    <w:rsid w:val="00B04B9C"/>
    <w:rsid w:val="00B04DF5"/>
    <w:rsid w:val="00B1057F"/>
    <w:rsid w:val="00B11F5A"/>
    <w:rsid w:val="00B20D46"/>
    <w:rsid w:val="00B243F2"/>
    <w:rsid w:val="00B24446"/>
    <w:rsid w:val="00B27983"/>
    <w:rsid w:val="00B27EB2"/>
    <w:rsid w:val="00B34ECC"/>
    <w:rsid w:val="00B4000F"/>
    <w:rsid w:val="00B42A1F"/>
    <w:rsid w:val="00B4547E"/>
    <w:rsid w:val="00B501EB"/>
    <w:rsid w:val="00B505B4"/>
    <w:rsid w:val="00B5211B"/>
    <w:rsid w:val="00B529C4"/>
    <w:rsid w:val="00B53117"/>
    <w:rsid w:val="00B552EA"/>
    <w:rsid w:val="00B57B14"/>
    <w:rsid w:val="00B67722"/>
    <w:rsid w:val="00B70150"/>
    <w:rsid w:val="00B70C18"/>
    <w:rsid w:val="00B714C4"/>
    <w:rsid w:val="00B72EDA"/>
    <w:rsid w:val="00B81A9E"/>
    <w:rsid w:val="00B81CEF"/>
    <w:rsid w:val="00B81DF5"/>
    <w:rsid w:val="00B8424F"/>
    <w:rsid w:val="00B85421"/>
    <w:rsid w:val="00B91589"/>
    <w:rsid w:val="00B95BA2"/>
    <w:rsid w:val="00B962F3"/>
    <w:rsid w:val="00BA08B1"/>
    <w:rsid w:val="00BA1139"/>
    <w:rsid w:val="00BB4456"/>
    <w:rsid w:val="00BB7245"/>
    <w:rsid w:val="00BB7302"/>
    <w:rsid w:val="00BC0347"/>
    <w:rsid w:val="00BC20B6"/>
    <w:rsid w:val="00BC2522"/>
    <w:rsid w:val="00BC3D53"/>
    <w:rsid w:val="00BC4AB9"/>
    <w:rsid w:val="00BC5555"/>
    <w:rsid w:val="00BC5B6E"/>
    <w:rsid w:val="00BC6EAC"/>
    <w:rsid w:val="00BD2D45"/>
    <w:rsid w:val="00BE2584"/>
    <w:rsid w:val="00BE4107"/>
    <w:rsid w:val="00BE6A07"/>
    <w:rsid w:val="00C07E86"/>
    <w:rsid w:val="00C103F5"/>
    <w:rsid w:val="00C144DB"/>
    <w:rsid w:val="00C153FB"/>
    <w:rsid w:val="00C15B1F"/>
    <w:rsid w:val="00C15E25"/>
    <w:rsid w:val="00C23F48"/>
    <w:rsid w:val="00C3256D"/>
    <w:rsid w:val="00C35E8E"/>
    <w:rsid w:val="00C3605B"/>
    <w:rsid w:val="00C37301"/>
    <w:rsid w:val="00C41543"/>
    <w:rsid w:val="00C45035"/>
    <w:rsid w:val="00C529B5"/>
    <w:rsid w:val="00C54C37"/>
    <w:rsid w:val="00C562FC"/>
    <w:rsid w:val="00C56714"/>
    <w:rsid w:val="00C57955"/>
    <w:rsid w:val="00C62605"/>
    <w:rsid w:val="00C6263E"/>
    <w:rsid w:val="00C62D76"/>
    <w:rsid w:val="00C63374"/>
    <w:rsid w:val="00C639DF"/>
    <w:rsid w:val="00C707F8"/>
    <w:rsid w:val="00C7137A"/>
    <w:rsid w:val="00C76016"/>
    <w:rsid w:val="00C80797"/>
    <w:rsid w:val="00C837BB"/>
    <w:rsid w:val="00C8543F"/>
    <w:rsid w:val="00C87F2B"/>
    <w:rsid w:val="00CA02D6"/>
    <w:rsid w:val="00CB188A"/>
    <w:rsid w:val="00CB239D"/>
    <w:rsid w:val="00CB42E2"/>
    <w:rsid w:val="00CB48BD"/>
    <w:rsid w:val="00CB4CB1"/>
    <w:rsid w:val="00CB67C8"/>
    <w:rsid w:val="00CB7AEB"/>
    <w:rsid w:val="00CC1084"/>
    <w:rsid w:val="00CC3A7E"/>
    <w:rsid w:val="00CC6DBE"/>
    <w:rsid w:val="00CC7A24"/>
    <w:rsid w:val="00CD0A48"/>
    <w:rsid w:val="00CD68C0"/>
    <w:rsid w:val="00CE407F"/>
    <w:rsid w:val="00CE69E9"/>
    <w:rsid w:val="00CF4044"/>
    <w:rsid w:val="00D00D79"/>
    <w:rsid w:val="00D02323"/>
    <w:rsid w:val="00D0641E"/>
    <w:rsid w:val="00D111BA"/>
    <w:rsid w:val="00D113E7"/>
    <w:rsid w:val="00D13037"/>
    <w:rsid w:val="00D13650"/>
    <w:rsid w:val="00D13742"/>
    <w:rsid w:val="00D138F7"/>
    <w:rsid w:val="00D153E9"/>
    <w:rsid w:val="00D17689"/>
    <w:rsid w:val="00D30446"/>
    <w:rsid w:val="00D315A9"/>
    <w:rsid w:val="00D347D7"/>
    <w:rsid w:val="00D35959"/>
    <w:rsid w:val="00D36ADA"/>
    <w:rsid w:val="00D373EC"/>
    <w:rsid w:val="00D416A0"/>
    <w:rsid w:val="00D42D2E"/>
    <w:rsid w:val="00D44854"/>
    <w:rsid w:val="00D44F8D"/>
    <w:rsid w:val="00D5002F"/>
    <w:rsid w:val="00D607E2"/>
    <w:rsid w:val="00D60DD5"/>
    <w:rsid w:val="00D63224"/>
    <w:rsid w:val="00D72960"/>
    <w:rsid w:val="00D7767F"/>
    <w:rsid w:val="00D80853"/>
    <w:rsid w:val="00D92086"/>
    <w:rsid w:val="00D941C9"/>
    <w:rsid w:val="00D9446C"/>
    <w:rsid w:val="00D95B12"/>
    <w:rsid w:val="00DA1391"/>
    <w:rsid w:val="00DA2CFD"/>
    <w:rsid w:val="00DA6417"/>
    <w:rsid w:val="00DB462F"/>
    <w:rsid w:val="00DB5A2F"/>
    <w:rsid w:val="00DB7ED3"/>
    <w:rsid w:val="00DC0A68"/>
    <w:rsid w:val="00DC0FF3"/>
    <w:rsid w:val="00DC148C"/>
    <w:rsid w:val="00DC52BE"/>
    <w:rsid w:val="00DD4784"/>
    <w:rsid w:val="00DD63C1"/>
    <w:rsid w:val="00DD653B"/>
    <w:rsid w:val="00DD7C08"/>
    <w:rsid w:val="00DE0E8F"/>
    <w:rsid w:val="00DE0F58"/>
    <w:rsid w:val="00DE1921"/>
    <w:rsid w:val="00DE19F4"/>
    <w:rsid w:val="00DE1A32"/>
    <w:rsid w:val="00DE3796"/>
    <w:rsid w:val="00DE4CC7"/>
    <w:rsid w:val="00DE69BD"/>
    <w:rsid w:val="00DE7EFA"/>
    <w:rsid w:val="00DF28E7"/>
    <w:rsid w:val="00DF61DD"/>
    <w:rsid w:val="00DF70DD"/>
    <w:rsid w:val="00DF71F7"/>
    <w:rsid w:val="00E013CE"/>
    <w:rsid w:val="00E05385"/>
    <w:rsid w:val="00E127FC"/>
    <w:rsid w:val="00E128E7"/>
    <w:rsid w:val="00E130C2"/>
    <w:rsid w:val="00E138B1"/>
    <w:rsid w:val="00E156C7"/>
    <w:rsid w:val="00E169D5"/>
    <w:rsid w:val="00E21D05"/>
    <w:rsid w:val="00E242D3"/>
    <w:rsid w:val="00E24EAC"/>
    <w:rsid w:val="00E25CC5"/>
    <w:rsid w:val="00E30186"/>
    <w:rsid w:val="00E30CE9"/>
    <w:rsid w:val="00E30E18"/>
    <w:rsid w:val="00E323A1"/>
    <w:rsid w:val="00E3330C"/>
    <w:rsid w:val="00E3374D"/>
    <w:rsid w:val="00E418B8"/>
    <w:rsid w:val="00E42F2A"/>
    <w:rsid w:val="00E4328D"/>
    <w:rsid w:val="00E50AB2"/>
    <w:rsid w:val="00E511DE"/>
    <w:rsid w:val="00E519D4"/>
    <w:rsid w:val="00E53F0D"/>
    <w:rsid w:val="00E62129"/>
    <w:rsid w:val="00E622CF"/>
    <w:rsid w:val="00E62632"/>
    <w:rsid w:val="00E63862"/>
    <w:rsid w:val="00E6388C"/>
    <w:rsid w:val="00E65570"/>
    <w:rsid w:val="00E67105"/>
    <w:rsid w:val="00E67345"/>
    <w:rsid w:val="00E701C0"/>
    <w:rsid w:val="00E71C70"/>
    <w:rsid w:val="00E71F2D"/>
    <w:rsid w:val="00E7331F"/>
    <w:rsid w:val="00E749AD"/>
    <w:rsid w:val="00E75C57"/>
    <w:rsid w:val="00E81431"/>
    <w:rsid w:val="00E85B40"/>
    <w:rsid w:val="00E900C7"/>
    <w:rsid w:val="00E914FE"/>
    <w:rsid w:val="00E917E5"/>
    <w:rsid w:val="00E9427C"/>
    <w:rsid w:val="00E97B40"/>
    <w:rsid w:val="00EA1EE4"/>
    <w:rsid w:val="00EA2A4D"/>
    <w:rsid w:val="00EA4398"/>
    <w:rsid w:val="00EA449C"/>
    <w:rsid w:val="00EA4E88"/>
    <w:rsid w:val="00EB1FFB"/>
    <w:rsid w:val="00EB26A7"/>
    <w:rsid w:val="00EB49FF"/>
    <w:rsid w:val="00EC1AE3"/>
    <w:rsid w:val="00EC2887"/>
    <w:rsid w:val="00EC393C"/>
    <w:rsid w:val="00EC3BED"/>
    <w:rsid w:val="00ED02F9"/>
    <w:rsid w:val="00ED0903"/>
    <w:rsid w:val="00ED3ECB"/>
    <w:rsid w:val="00ED62E6"/>
    <w:rsid w:val="00ED788F"/>
    <w:rsid w:val="00EE03BA"/>
    <w:rsid w:val="00EE0A7A"/>
    <w:rsid w:val="00EE2D51"/>
    <w:rsid w:val="00EE3BCD"/>
    <w:rsid w:val="00EE5950"/>
    <w:rsid w:val="00EE6222"/>
    <w:rsid w:val="00EF1644"/>
    <w:rsid w:val="00EF29AE"/>
    <w:rsid w:val="00EF2A3A"/>
    <w:rsid w:val="00EF2B5B"/>
    <w:rsid w:val="00EF5FE8"/>
    <w:rsid w:val="00F00D83"/>
    <w:rsid w:val="00F05515"/>
    <w:rsid w:val="00F07122"/>
    <w:rsid w:val="00F13E88"/>
    <w:rsid w:val="00F17629"/>
    <w:rsid w:val="00F21641"/>
    <w:rsid w:val="00F2277E"/>
    <w:rsid w:val="00F23C8C"/>
    <w:rsid w:val="00F2599B"/>
    <w:rsid w:val="00F30C23"/>
    <w:rsid w:val="00F3279D"/>
    <w:rsid w:val="00F32884"/>
    <w:rsid w:val="00F329C3"/>
    <w:rsid w:val="00F33B9D"/>
    <w:rsid w:val="00F37EA1"/>
    <w:rsid w:val="00F42969"/>
    <w:rsid w:val="00F42B79"/>
    <w:rsid w:val="00F430FF"/>
    <w:rsid w:val="00F4739B"/>
    <w:rsid w:val="00F47A6B"/>
    <w:rsid w:val="00F50014"/>
    <w:rsid w:val="00F52877"/>
    <w:rsid w:val="00F52F16"/>
    <w:rsid w:val="00F53E30"/>
    <w:rsid w:val="00F55D46"/>
    <w:rsid w:val="00F66881"/>
    <w:rsid w:val="00F707B6"/>
    <w:rsid w:val="00F71349"/>
    <w:rsid w:val="00F72C0F"/>
    <w:rsid w:val="00F7508A"/>
    <w:rsid w:val="00F75BDE"/>
    <w:rsid w:val="00F806EA"/>
    <w:rsid w:val="00F83120"/>
    <w:rsid w:val="00F91529"/>
    <w:rsid w:val="00F926DC"/>
    <w:rsid w:val="00F9302C"/>
    <w:rsid w:val="00F941F8"/>
    <w:rsid w:val="00F94E1C"/>
    <w:rsid w:val="00F95A6C"/>
    <w:rsid w:val="00FA1315"/>
    <w:rsid w:val="00FA1B85"/>
    <w:rsid w:val="00FA5877"/>
    <w:rsid w:val="00FB33E3"/>
    <w:rsid w:val="00FB578B"/>
    <w:rsid w:val="00FB6F47"/>
    <w:rsid w:val="00FC0C15"/>
    <w:rsid w:val="00FC22F0"/>
    <w:rsid w:val="00FC7F61"/>
    <w:rsid w:val="00FD0DC2"/>
    <w:rsid w:val="00FD104F"/>
    <w:rsid w:val="00FD1C9B"/>
    <w:rsid w:val="00FD1D8C"/>
    <w:rsid w:val="00FD2A8B"/>
    <w:rsid w:val="00FE601E"/>
    <w:rsid w:val="00FE6759"/>
    <w:rsid w:val="00FE68E5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E91"/>
  <w15:docId w15:val="{AF8C32B9-F6DE-41C7-97D9-9D11FD9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53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A4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EA439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43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EA4398"/>
  </w:style>
  <w:style w:type="paragraph" w:styleId="Odlomakpopisa">
    <w:name w:val="List Paragraph"/>
    <w:basedOn w:val="Normal"/>
    <w:uiPriority w:val="34"/>
    <w:qFormat/>
    <w:rsid w:val="00D44F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2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F16"/>
    <w:rPr>
      <w:rFonts w:ascii="Tahoma" w:eastAsia="Times New Roman" w:hAnsi="Tahoma" w:cs="Tahoma"/>
      <w:sz w:val="16"/>
      <w:szCs w:val="16"/>
      <w:lang w:val="en-US"/>
    </w:rPr>
  </w:style>
  <w:style w:type="paragraph" w:customStyle="1" w:styleId="Podrunajedinica">
    <w:name w:val="Područna jedinica"/>
    <w:basedOn w:val="Naslov4"/>
    <w:rsid w:val="00A75320"/>
    <w:pPr>
      <w:keepLines w:val="0"/>
      <w:widowControl w:val="0"/>
      <w:spacing w:before="360" w:after="120"/>
      <w:jc w:val="center"/>
    </w:pPr>
    <w:rPr>
      <w:rFonts w:ascii="Arial" w:eastAsia="Times New Roman" w:hAnsi="Arial" w:cs="Times New Roman"/>
      <w:bCs w:val="0"/>
      <w:i w:val="0"/>
      <w:iCs w:val="0"/>
      <w:color w:val="auto"/>
      <w:szCs w:val="20"/>
    </w:rPr>
  </w:style>
  <w:style w:type="character" w:styleId="Hiperveza">
    <w:name w:val="Hyperlink"/>
    <w:basedOn w:val="Zadanifontodlomka"/>
    <w:uiPriority w:val="99"/>
    <w:unhideWhenUsed/>
    <w:rsid w:val="00A75320"/>
    <w:rPr>
      <w:color w:val="0000FF"/>
      <w:u w:val="single"/>
    </w:rPr>
  </w:style>
  <w:style w:type="paragraph" w:customStyle="1" w:styleId="Default">
    <w:name w:val="Default"/>
    <w:basedOn w:val="Normal"/>
    <w:rsid w:val="00A75320"/>
    <w:pPr>
      <w:autoSpaceDE w:val="0"/>
      <w:autoSpaceDN w:val="0"/>
    </w:pPr>
    <w:rPr>
      <w:rFonts w:eastAsiaTheme="minorHAnsi"/>
      <w:color w:val="00000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53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244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vjeti">
    <w:name w:val="Uvjeti"/>
    <w:basedOn w:val="Normal"/>
    <w:uiPriority w:val="99"/>
    <w:rsid w:val="00903D3D"/>
    <w:pPr>
      <w:ind w:left="709"/>
      <w:jc w:val="both"/>
    </w:pPr>
    <w:rPr>
      <w:rFonts w:ascii="Arial" w:hAnsi="Arial"/>
      <w:sz w:val="22"/>
      <w:szCs w:val="20"/>
    </w:rPr>
  </w:style>
  <w:style w:type="paragraph" w:customStyle="1" w:styleId="t-9-8-bez-uvl">
    <w:name w:val="t-9-8-bez-uvl"/>
    <w:basedOn w:val="Normal"/>
    <w:uiPriority w:val="99"/>
    <w:rsid w:val="00823A74"/>
    <w:pPr>
      <w:spacing w:before="100" w:beforeAutospacing="1" w:after="100" w:afterAutospacing="1"/>
    </w:pPr>
    <w:rPr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6881"/>
    <w:rPr>
      <w:color w:val="800080" w:themeColor="followedHyperlink"/>
      <w:u w:val="single"/>
    </w:rPr>
  </w:style>
  <w:style w:type="paragraph" w:customStyle="1" w:styleId="tekst">
    <w:name w:val="tekst"/>
    <w:basedOn w:val="Normal"/>
    <w:rsid w:val="009B01FD"/>
    <w:pPr>
      <w:spacing w:before="100" w:beforeAutospacing="1" w:after="100" w:afterAutospacing="1"/>
    </w:pPr>
    <w:rPr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2A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2A3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2A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2A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2A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F7254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rsid w:val="0025165A"/>
    <w:pPr>
      <w:widowControl w:val="0"/>
    </w:pPr>
    <w:rPr>
      <w:rFonts w:ascii="CG Times" w:eastAsia="Calibri" w:hAnsi="CG Times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5165A"/>
    <w:rPr>
      <w:rFonts w:ascii="CG Times" w:eastAsia="Calibri" w:hAnsi="CG Times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sf.hr" TargetMode="External"/><Relationship Id="rId18" Type="http://schemas.openxmlformats.org/officeDocument/2006/relationships/hyperlink" Target="http://www.fead.hr/wp-content/uploads/2021/10/Programme_2014HR05FMOP001_5_0_e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rosp.gov.h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hyperlink" Target="http://www.esf.hr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strukturnifondovi.hr" TargetMode="External"/><Relationship Id="rId20" Type="http://schemas.openxmlformats.org/officeDocument/2006/relationships/hyperlink" Target="http://www.fead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ad.hr/wp-content/uploads/2021/10/Programme_2014HR05FMOP001_5_0_en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sf.hr/wordpress/wp-content/uploads/2021/10/Programme_2014HR05M9OP001_8_0_en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ead.hr/wp-content/uploads/2021/10/Programme_2014HR05FMOP001_5_0_en.pdf" TargetMode="External"/><Relationship Id="rId19" Type="http://schemas.openxmlformats.org/officeDocument/2006/relationships/hyperlink" Target="http://www.strukturnifondovi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hr/wordpress/wp-content/uploads/2021/10/Programme_2014HR05M9OP001_8_0_en.pdf" TargetMode="External"/><Relationship Id="rId14" Type="http://schemas.openxmlformats.org/officeDocument/2006/relationships/hyperlink" Target="http://www.fead.hr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144A-52E4-40BC-BA36-9845E32B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6952</Words>
  <Characters>39630</Characters>
  <Application>Microsoft Office Word</Application>
  <DocSecurity>0</DocSecurity>
  <Lines>330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mrms</Company>
  <LinksUpToDate>false</LinksUpToDate>
  <CharactersWithSpaces>46490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avukas</dc:creator>
  <cp:lastModifiedBy>Damira Božić</cp:lastModifiedBy>
  <cp:revision>98</cp:revision>
  <cp:lastPrinted>2021-11-25T09:44:00Z</cp:lastPrinted>
  <dcterms:created xsi:type="dcterms:W3CDTF">2021-11-23T13:45:00Z</dcterms:created>
  <dcterms:modified xsi:type="dcterms:W3CDTF">2021-11-26T09:16:00Z</dcterms:modified>
</cp:coreProperties>
</file>